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FCCC3" w14:textId="7048CC7B" w:rsidR="00A95195" w:rsidRDefault="00516DD4">
      <w:pPr>
        <w:jc w:val="center"/>
        <w:rPr>
          <w:rFonts w:cs="Times New Roman"/>
          <w:b/>
          <w:sz w:val="22"/>
          <w:szCs w:val="22"/>
        </w:rPr>
      </w:pPr>
      <w:r w:rsidRPr="009C16CE">
        <w:rPr>
          <w:rFonts w:cs="Times New Roman"/>
          <w:b/>
          <w:sz w:val="22"/>
          <w:szCs w:val="22"/>
        </w:rPr>
        <w:t>AVUKATLIK SÖZLEŞMESİ</w:t>
      </w:r>
    </w:p>
    <w:p w14:paraId="396389B3" w14:textId="3AA657CB" w:rsidR="00DF6EBB" w:rsidRDefault="00DF6EBB">
      <w:pPr>
        <w:jc w:val="center"/>
        <w:rPr>
          <w:rFonts w:cs="Times New Roman"/>
          <w:b/>
          <w:sz w:val="22"/>
          <w:szCs w:val="22"/>
        </w:rPr>
      </w:pPr>
    </w:p>
    <w:p w14:paraId="6AA8849A" w14:textId="380B6333" w:rsidR="00DF6EBB" w:rsidRPr="00DF6EBB" w:rsidRDefault="00516DD4" w:rsidP="00DF6EBB">
      <w:pPr>
        <w:pStyle w:val="ListeParagraf"/>
        <w:numPr>
          <w:ilvl w:val="0"/>
          <w:numId w:val="2"/>
        </w:numPr>
        <w:rPr>
          <w:rFonts w:cs="Times New Roman"/>
          <w:sz w:val="22"/>
          <w:szCs w:val="22"/>
        </w:rPr>
      </w:pPr>
      <w:r w:rsidRPr="00DF6EBB">
        <w:rPr>
          <w:rFonts w:cs="Times New Roman"/>
          <w:b/>
          <w:sz w:val="22"/>
          <w:szCs w:val="22"/>
        </w:rPr>
        <w:t>TARAFLAR</w:t>
      </w:r>
    </w:p>
    <w:p w14:paraId="27E95B85" w14:textId="77777777" w:rsidR="00DF6EBB" w:rsidRPr="00DF6EBB" w:rsidRDefault="00DF6EBB" w:rsidP="00DF6EBB">
      <w:pPr>
        <w:pStyle w:val="ListeParagraf"/>
        <w:ind w:left="360"/>
        <w:rPr>
          <w:rFonts w:cs="Times New Roman"/>
          <w:sz w:val="22"/>
          <w:szCs w:val="22"/>
        </w:rPr>
      </w:pPr>
    </w:p>
    <w:p w14:paraId="10D5A664" w14:textId="7E286C7A" w:rsidR="00DF6EBB" w:rsidRPr="00DF6EBB" w:rsidRDefault="00516DD4" w:rsidP="00DF6EBB">
      <w:pPr>
        <w:pStyle w:val="ListeParagraf"/>
        <w:numPr>
          <w:ilvl w:val="1"/>
          <w:numId w:val="2"/>
        </w:numPr>
        <w:rPr>
          <w:rFonts w:cs="Times New Roman"/>
          <w:sz w:val="22"/>
          <w:szCs w:val="22"/>
        </w:rPr>
      </w:pPr>
      <w:r w:rsidRPr="00DF6EBB">
        <w:rPr>
          <w:rFonts w:cs="Times New Roman"/>
          <w:b/>
          <w:sz w:val="22"/>
          <w:szCs w:val="22"/>
        </w:rPr>
        <w:t>İŞ SAHİBİ</w:t>
      </w:r>
    </w:p>
    <w:p w14:paraId="6FD67742" w14:textId="77777777" w:rsidR="00DF6EBB" w:rsidRPr="00DF6EBB" w:rsidRDefault="00DF6EBB" w:rsidP="00DF6EBB">
      <w:pPr>
        <w:rPr>
          <w:rFonts w:cs="Times New Roman"/>
          <w:sz w:val="22"/>
          <w:szCs w:val="22"/>
        </w:rPr>
      </w:pPr>
    </w:p>
    <w:tbl>
      <w:tblPr>
        <w:tblStyle w:val="TabloKlavuzu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202"/>
      </w:tblGrid>
      <w:tr w:rsidR="00B4183F" w14:paraId="0F974BE0" w14:textId="77777777" w:rsidTr="00EB6D30">
        <w:trPr>
          <w:trHeight w:val="340"/>
        </w:trPr>
        <w:tc>
          <w:tcPr>
            <w:tcW w:w="2943" w:type="dxa"/>
          </w:tcPr>
          <w:p w14:paraId="40AEB398" w14:textId="08D2E1EC" w:rsidR="00B4183F" w:rsidRDefault="00B4183F" w:rsidP="00DF6EBB">
            <w:pPr>
              <w:rPr>
                <w:rFonts w:cs="Times New Roman"/>
                <w:sz w:val="22"/>
                <w:szCs w:val="22"/>
              </w:rPr>
            </w:pPr>
            <w:r w:rsidRPr="00DF6EBB">
              <w:rPr>
                <w:rFonts w:cs="Times New Roman"/>
                <w:sz w:val="22"/>
                <w:szCs w:val="22"/>
              </w:rPr>
              <w:t xml:space="preserve">Adı, soyadı </w:t>
            </w:r>
            <w:r>
              <w:rPr>
                <w:rFonts w:cs="Times New Roman"/>
                <w:sz w:val="22"/>
                <w:szCs w:val="22"/>
              </w:rPr>
              <w:t xml:space="preserve">/ </w:t>
            </w:r>
            <w:r w:rsidRPr="00DF6EBB">
              <w:rPr>
                <w:rFonts w:cs="Times New Roman"/>
                <w:sz w:val="22"/>
                <w:szCs w:val="22"/>
              </w:rPr>
              <w:t>Unvanı</w:t>
            </w:r>
          </w:p>
        </w:tc>
        <w:tc>
          <w:tcPr>
            <w:tcW w:w="6202" w:type="dxa"/>
          </w:tcPr>
          <w:p w14:paraId="092C9D32" w14:textId="15405DDE" w:rsidR="00B4183F" w:rsidRDefault="00B4183F" w:rsidP="00DF6EBB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: </w:t>
            </w:r>
          </w:p>
        </w:tc>
      </w:tr>
      <w:tr w:rsidR="00B4183F" w14:paraId="45AD8F71" w14:textId="77777777" w:rsidTr="00EB6D30">
        <w:trPr>
          <w:trHeight w:val="340"/>
        </w:trPr>
        <w:tc>
          <w:tcPr>
            <w:tcW w:w="2943" w:type="dxa"/>
          </w:tcPr>
          <w:p w14:paraId="3A469981" w14:textId="185E266A" w:rsidR="00B4183F" w:rsidRDefault="00B4183F" w:rsidP="00DF6EBB">
            <w:pPr>
              <w:rPr>
                <w:rFonts w:cs="Times New Roman"/>
                <w:sz w:val="22"/>
                <w:szCs w:val="22"/>
              </w:rPr>
            </w:pPr>
            <w:r w:rsidRPr="00DF6EBB">
              <w:rPr>
                <w:rFonts w:cs="Times New Roman"/>
                <w:sz w:val="22"/>
                <w:szCs w:val="22"/>
              </w:rPr>
              <w:t>T</w:t>
            </w:r>
            <w:r>
              <w:rPr>
                <w:rFonts w:cs="Times New Roman"/>
                <w:sz w:val="22"/>
                <w:szCs w:val="22"/>
              </w:rPr>
              <w:t>.</w:t>
            </w:r>
            <w:r w:rsidRPr="00DF6EBB">
              <w:rPr>
                <w:rFonts w:cs="Times New Roman"/>
                <w:sz w:val="22"/>
                <w:szCs w:val="22"/>
              </w:rPr>
              <w:t>C</w:t>
            </w:r>
            <w:r>
              <w:rPr>
                <w:rFonts w:cs="Times New Roman"/>
                <w:sz w:val="22"/>
                <w:szCs w:val="22"/>
              </w:rPr>
              <w:t>. Kimlik</w:t>
            </w:r>
            <w:r w:rsidRPr="00DF6EBB">
              <w:rPr>
                <w:rFonts w:cs="Times New Roman"/>
                <w:sz w:val="22"/>
                <w:szCs w:val="22"/>
              </w:rPr>
              <w:t xml:space="preserve"> No</w:t>
            </w:r>
            <w:r>
              <w:rPr>
                <w:rFonts w:cs="Times New Roman"/>
                <w:sz w:val="22"/>
                <w:szCs w:val="22"/>
              </w:rPr>
              <w:t xml:space="preserve"> / MERSİS No</w:t>
            </w:r>
          </w:p>
        </w:tc>
        <w:tc>
          <w:tcPr>
            <w:tcW w:w="6202" w:type="dxa"/>
          </w:tcPr>
          <w:p w14:paraId="417BCE7E" w14:textId="6A59E202" w:rsidR="00B4183F" w:rsidRDefault="00B4183F" w:rsidP="00DF6EBB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: </w:t>
            </w:r>
          </w:p>
        </w:tc>
      </w:tr>
      <w:tr w:rsidR="00B4183F" w14:paraId="4D15A5C9" w14:textId="77777777" w:rsidTr="00EB6D30">
        <w:trPr>
          <w:trHeight w:val="340"/>
        </w:trPr>
        <w:tc>
          <w:tcPr>
            <w:tcW w:w="2943" w:type="dxa"/>
          </w:tcPr>
          <w:p w14:paraId="2E64A975" w14:textId="239D61A4" w:rsidR="00B4183F" w:rsidRDefault="00B4183F" w:rsidP="00DF6EBB">
            <w:pPr>
              <w:rPr>
                <w:rFonts w:cs="Times New Roman"/>
                <w:sz w:val="22"/>
                <w:szCs w:val="22"/>
              </w:rPr>
            </w:pPr>
            <w:r w:rsidRPr="00DF6EBB">
              <w:rPr>
                <w:rFonts w:cs="Times New Roman"/>
                <w:sz w:val="22"/>
                <w:szCs w:val="22"/>
              </w:rPr>
              <w:t>Telefon</w:t>
            </w:r>
          </w:p>
        </w:tc>
        <w:tc>
          <w:tcPr>
            <w:tcW w:w="6202" w:type="dxa"/>
          </w:tcPr>
          <w:p w14:paraId="66C5CB50" w14:textId="63AD06F8" w:rsidR="00B4183F" w:rsidRDefault="00B4183F" w:rsidP="00DF6EBB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: </w:t>
            </w:r>
          </w:p>
        </w:tc>
      </w:tr>
      <w:tr w:rsidR="00B4183F" w14:paraId="514D0C19" w14:textId="77777777" w:rsidTr="00EB6D30">
        <w:trPr>
          <w:trHeight w:val="340"/>
        </w:trPr>
        <w:tc>
          <w:tcPr>
            <w:tcW w:w="2943" w:type="dxa"/>
          </w:tcPr>
          <w:p w14:paraId="5285F52C" w14:textId="103D882A" w:rsidR="00B4183F" w:rsidRDefault="00B4183F" w:rsidP="00DF6EBB">
            <w:pPr>
              <w:rPr>
                <w:rFonts w:cs="Times New Roman"/>
                <w:sz w:val="22"/>
                <w:szCs w:val="22"/>
              </w:rPr>
            </w:pPr>
            <w:r w:rsidRPr="00DF6EBB">
              <w:rPr>
                <w:rFonts w:cs="Times New Roman"/>
                <w:sz w:val="22"/>
                <w:szCs w:val="22"/>
              </w:rPr>
              <w:t>E-posta</w:t>
            </w:r>
          </w:p>
        </w:tc>
        <w:tc>
          <w:tcPr>
            <w:tcW w:w="6202" w:type="dxa"/>
          </w:tcPr>
          <w:p w14:paraId="781B7B10" w14:textId="660C4D5A" w:rsidR="00B4183F" w:rsidRDefault="00B4183F" w:rsidP="00DF6EBB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: </w:t>
            </w:r>
          </w:p>
        </w:tc>
      </w:tr>
      <w:tr w:rsidR="00B4183F" w14:paraId="1EEC7C8D" w14:textId="77777777" w:rsidTr="00EB6D30">
        <w:trPr>
          <w:trHeight w:val="340"/>
        </w:trPr>
        <w:tc>
          <w:tcPr>
            <w:tcW w:w="2943" w:type="dxa"/>
          </w:tcPr>
          <w:p w14:paraId="13D5FB85" w14:textId="1D31CF7D" w:rsidR="00B4183F" w:rsidRDefault="00B4183F" w:rsidP="00B4183F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A</w:t>
            </w:r>
            <w:r w:rsidRPr="00DF6EBB">
              <w:rPr>
                <w:rFonts w:cs="Times New Roman"/>
                <w:sz w:val="22"/>
                <w:szCs w:val="22"/>
              </w:rPr>
              <w:t>dresi</w:t>
            </w:r>
          </w:p>
        </w:tc>
        <w:tc>
          <w:tcPr>
            <w:tcW w:w="6202" w:type="dxa"/>
          </w:tcPr>
          <w:p w14:paraId="131EC807" w14:textId="079B628B" w:rsidR="00B4183F" w:rsidRDefault="00B4183F" w:rsidP="00DF6EBB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: </w:t>
            </w:r>
          </w:p>
        </w:tc>
      </w:tr>
    </w:tbl>
    <w:p w14:paraId="24E419EF" w14:textId="77777777" w:rsidR="00DF6EBB" w:rsidRPr="00DF6EBB" w:rsidRDefault="00DF6EBB" w:rsidP="00DF6EBB">
      <w:pPr>
        <w:rPr>
          <w:rFonts w:cs="Times New Roman"/>
          <w:sz w:val="22"/>
          <w:szCs w:val="22"/>
        </w:rPr>
      </w:pPr>
    </w:p>
    <w:p w14:paraId="15002893" w14:textId="07167B58" w:rsidR="00DF6EBB" w:rsidRPr="00DF6EBB" w:rsidRDefault="00516DD4" w:rsidP="00DF6EBB">
      <w:pPr>
        <w:pStyle w:val="ListeParagraf"/>
        <w:numPr>
          <w:ilvl w:val="1"/>
          <w:numId w:val="2"/>
        </w:numPr>
        <w:rPr>
          <w:rFonts w:cs="Times New Roman"/>
          <w:sz w:val="22"/>
          <w:szCs w:val="22"/>
        </w:rPr>
      </w:pPr>
      <w:r w:rsidRPr="00DF6EBB">
        <w:rPr>
          <w:rFonts w:cs="Times New Roman"/>
          <w:b/>
          <w:sz w:val="22"/>
          <w:szCs w:val="22"/>
        </w:rPr>
        <w:t>AVUKAT</w:t>
      </w:r>
    </w:p>
    <w:p w14:paraId="048696DF" w14:textId="77777777" w:rsidR="00DF6EBB" w:rsidRPr="00DF6EBB" w:rsidRDefault="00DF6EBB" w:rsidP="00DF6EBB">
      <w:pPr>
        <w:pStyle w:val="ListeParagraf"/>
        <w:ind w:left="792"/>
        <w:rPr>
          <w:rFonts w:cs="Times New Roman"/>
          <w:sz w:val="22"/>
          <w:szCs w:val="22"/>
        </w:rPr>
      </w:pPr>
    </w:p>
    <w:tbl>
      <w:tblPr>
        <w:tblStyle w:val="TabloKlavuzu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202"/>
      </w:tblGrid>
      <w:tr w:rsidR="00285DE4" w14:paraId="78AE621E" w14:textId="77777777" w:rsidTr="00EB6D30">
        <w:trPr>
          <w:trHeight w:val="284"/>
        </w:trPr>
        <w:tc>
          <w:tcPr>
            <w:tcW w:w="2943" w:type="dxa"/>
          </w:tcPr>
          <w:p w14:paraId="3FB93072" w14:textId="4E5892FC" w:rsidR="00285DE4" w:rsidRDefault="00285DE4" w:rsidP="00DF6EBB">
            <w:pPr>
              <w:rPr>
                <w:rFonts w:cs="Times New Roman"/>
                <w:sz w:val="22"/>
                <w:szCs w:val="22"/>
              </w:rPr>
            </w:pPr>
            <w:r w:rsidRPr="00DF6EBB">
              <w:rPr>
                <w:rFonts w:cs="Times New Roman"/>
                <w:sz w:val="22"/>
                <w:szCs w:val="22"/>
              </w:rPr>
              <w:t>Adı, soyadı</w:t>
            </w:r>
          </w:p>
        </w:tc>
        <w:tc>
          <w:tcPr>
            <w:tcW w:w="6202" w:type="dxa"/>
          </w:tcPr>
          <w:p w14:paraId="3E84689F" w14:textId="38941750" w:rsidR="00285DE4" w:rsidRDefault="00285DE4" w:rsidP="00DF6EBB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: </w:t>
            </w:r>
          </w:p>
        </w:tc>
      </w:tr>
      <w:tr w:rsidR="00285DE4" w14:paraId="49E822A1" w14:textId="77777777" w:rsidTr="00EB6D30">
        <w:trPr>
          <w:trHeight w:val="284"/>
        </w:trPr>
        <w:tc>
          <w:tcPr>
            <w:tcW w:w="2943" w:type="dxa"/>
          </w:tcPr>
          <w:p w14:paraId="54F7083E" w14:textId="556C0F46" w:rsidR="00285DE4" w:rsidRDefault="00285DE4" w:rsidP="00DF6EBB">
            <w:pPr>
              <w:rPr>
                <w:rFonts w:cs="Times New Roman"/>
                <w:sz w:val="22"/>
                <w:szCs w:val="22"/>
              </w:rPr>
            </w:pPr>
            <w:r w:rsidRPr="00DF6EBB">
              <w:rPr>
                <w:rFonts w:cs="Times New Roman"/>
                <w:sz w:val="22"/>
                <w:szCs w:val="22"/>
              </w:rPr>
              <w:t>Baro</w:t>
            </w:r>
            <w:r>
              <w:rPr>
                <w:rFonts w:cs="Times New Roman"/>
                <w:sz w:val="22"/>
                <w:szCs w:val="22"/>
              </w:rPr>
              <w:t>su</w:t>
            </w:r>
          </w:p>
        </w:tc>
        <w:tc>
          <w:tcPr>
            <w:tcW w:w="6202" w:type="dxa"/>
          </w:tcPr>
          <w:p w14:paraId="2404095E" w14:textId="12393ADE" w:rsidR="00285DE4" w:rsidRDefault="00285DE4" w:rsidP="00DF6EBB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: </w:t>
            </w:r>
          </w:p>
        </w:tc>
      </w:tr>
      <w:tr w:rsidR="00285DE4" w14:paraId="119A2ADE" w14:textId="77777777" w:rsidTr="00EB6D30">
        <w:trPr>
          <w:trHeight w:val="284"/>
        </w:trPr>
        <w:tc>
          <w:tcPr>
            <w:tcW w:w="2943" w:type="dxa"/>
          </w:tcPr>
          <w:p w14:paraId="69855F44" w14:textId="5E8434CC" w:rsidR="00285DE4" w:rsidRDefault="00285DE4" w:rsidP="00DF6EBB">
            <w:pPr>
              <w:rPr>
                <w:rFonts w:cs="Times New Roman"/>
                <w:sz w:val="22"/>
                <w:szCs w:val="22"/>
              </w:rPr>
            </w:pPr>
            <w:r w:rsidRPr="00DF6EBB">
              <w:rPr>
                <w:rFonts w:cs="Times New Roman"/>
                <w:sz w:val="22"/>
                <w:szCs w:val="22"/>
              </w:rPr>
              <w:t>Baro Sicil No</w:t>
            </w:r>
          </w:p>
        </w:tc>
        <w:tc>
          <w:tcPr>
            <w:tcW w:w="6202" w:type="dxa"/>
          </w:tcPr>
          <w:p w14:paraId="3CA4994E" w14:textId="74DE60EC" w:rsidR="00285DE4" w:rsidRDefault="00285DE4" w:rsidP="00DF6EBB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: </w:t>
            </w:r>
          </w:p>
        </w:tc>
      </w:tr>
      <w:tr w:rsidR="00285DE4" w14:paraId="6722DF1C" w14:textId="77777777" w:rsidTr="00EB6D30">
        <w:trPr>
          <w:trHeight w:val="284"/>
        </w:trPr>
        <w:tc>
          <w:tcPr>
            <w:tcW w:w="2943" w:type="dxa"/>
          </w:tcPr>
          <w:p w14:paraId="626B3ED8" w14:textId="558BB010" w:rsidR="00285DE4" w:rsidRDefault="00285DE4" w:rsidP="00DF6EBB">
            <w:pPr>
              <w:rPr>
                <w:rFonts w:cs="Times New Roman"/>
                <w:sz w:val="22"/>
                <w:szCs w:val="22"/>
              </w:rPr>
            </w:pPr>
            <w:r w:rsidRPr="00DF6EBB">
              <w:rPr>
                <w:rFonts w:cs="Times New Roman"/>
                <w:sz w:val="22"/>
                <w:szCs w:val="22"/>
              </w:rPr>
              <w:t>Telefon</w:t>
            </w:r>
          </w:p>
        </w:tc>
        <w:tc>
          <w:tcPr>
            <w:tcW w:w="6202" w:type="dxa"/>
          </w:tcPr>
          <w:p w14:paraId="4756C726" w14:textId="0A9E4589" w:rsidR="00285DE4" w:rsidRDefault="00285DE4" w:rsidP="00DF6EBB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: </w:t>
            </w:r>
          </w:p>
        </w:tc>
      </w:tr>
      <w:tr w:rsidR="00285DE4" w14:paraId="2C3ABBBD" w14:textId="77777777" w:rsidTr="00EB6D30">
        <w:trPr>
          <w:trHeight w:val="284"/>
        </w:trPr>
        <w:tc>
          <w:tcPr>
            <w:tcW w:w="2943" w:type="dxa"/>
          </w:tcPr>
          <w:p w14:paraId="3FD61B00" w14:textId="79122747" w:rsidR="00285DE4" w:rsidRDefault="00285DE4" w:rsidP="00DF6EBB">
            <w:pPr>
              <w:rPr>
                <w:rFonts w:cs="Times New Roman"/>
                <w:sz w:val="22"/>
                <w:szCs w:val="22"/>
              </w:rPr>
            </w:pPr>
            <w:r w:rsidRPr="00DF6EBB">
              <w:rPr>
                <w:rFonts w:cs="Times New Roman"/>
                <w:sz w:val="22"/>
                <w:szCs w:val="22"/>
              </w:rPr>
              <w:t>E-posta</w:t>
            </w:r>
          </w:p>
        </w:tc>
        <w:tc>
          <w:tcPr>
            <w:tcW w:w="6202" w:type="dxa"/>
          </w:tcPr>
          <w:p w14:paraId="13D6A313" w14:textId="3BC834CC" w:rsidR="00285DE4" w:rsidRDefault="00285DE4" w:rsidP="00DF6EBB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: </w:t>
            </w:r>
          </w:p>
        </w:tc>
      </w:tr>
      <w:tr w:rsidR="00285DE4" w14:paraId="6081DFD0" w14:textId="77777777" w:rsidTr="00EB6D30">
        <w:trPr>
          <w:trHeight w:val="284"/>
        </w:trPr>
        <w:tc>
          <w:tcPr>
            <w:tcW w:w="2943" w:type="dxa"/>
          </w:tcPr>
          <w:p w14:paraId="6440FF19" w14:textId="677878A8" w:rsidR="00285DE4" w:rsidRDefault="00285DE4" w:rsidP="00DF6EBB">
            <w:pPr>
              <w:rPr>
                <w:rFonts w:cs="Times New Roman"/>
                <w:sz w:val="22"/>
                <w:szCs w:val="22"/>
              </w:rPr>
            </w:pPr>
            <w:r w:rsidRPr="00DF6EBB">
              <w:rPr>
                <w:rFonts w:cs="Times New Roman"/>
                <w:sz w:val="22"/>
                <w:szCs w:val="22"/>
              </w:rPr>
              <w:t>Adres</w:t>
            </w:r>
          </w:p>
        </w:tc>
        <w:tc>
          <w:tcPr>
            <w:tcW w:w="6202" w:type="dxa"/>
          </w:tcPr>
          <w:p w14:paraId="2C876030" w14:textId="523E5177" w:rsidR="00285DE4" w:rsidRDefault="00285DE4" w:rsidP="00DF6EBB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: </w:t>
            </w:r>
          </w:p>
        </w:tc>
      </w:tr>
    </w:tbl>
    <w:p w14:paraId="2F33F315" w14:textId="77777777" w:rsidR="00A95195" w:rsidRPr="009C16CE" w:rsidRDefault="00A95195">
      <w:pPr>
        <w:rPr>
          <w:rFonts w:cs="Times New Roman"/>
          <w:sz w:val="22"/>
          <w:szCs w:val="22"/>
        </w:rPr>
      </w:pPr>
    </w:p>
    <w:p w14:paraId="77012D97" w14:textId="6B327A72" w:rsidR="00A95195" w:rsidRPr="00DF6EBB" w:rsidRDefault="00516DD4" w:rsidP="00DF6EBB">
      <w:pPr>
        <w:pStyle w:val="ListeParagraf"/>
        <w:numPr>
          <w:ilvl w:val="0"/>
          <w:numId w:val="2"/>
        </w:numPr>
        <w:rPr>
          <w:rFonts w:cs="Times New Roman"/>
          <w:sz w:val="22"/>
          <w:szCs w:val="22"/>
        </w:rPr>
      </w:pPr>
      <w:r w:rsidRPr="00DF6EBB">
        <w:rPr>
          <w:rFonts w:cs="Times New Roman"/>
          <w:b/>
          <w:sz w:val="22"/>
          <w:szCs w:val="22"/>
        </w:rPr>
        <w:t>HUKUKİ YARDIMIN KONUSU</w:t>
      </w:r>
    </w:p>
    <w:p w14:paraId="033EE635" w14:textId="77777777" w:rsidR="00A95195" w:rsidRPr="009C16CE" w:rsidRDefault="00A95195">
      <w:pPr>
        <w:rPr>
          <w:rFonts w:cs="Times New Roman"/>
          <w:b/>
          <w:sz w:val="22"/>
          <w:szCs w:val="22"/>
        </w:rPr>
      </w:pPr>
    </w:p>
    <w:p w14:paraId="340FE07C" w14:textId="10C2740E" w:rsidR="00DF6EBB" w:rsidRPr="009C16CE" w:rsidRDefault="00DF6EBB" w:rsidP="00DF6EBB">
      <w:pPr>
        <w:ind w:firstLine="36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……</w:t>
      </w:r>
      <w:r w:rsidR="00EB6D30">
        <w:rPr>
          <w:rFonts w:cs="Times New Roman"/>
          <w:sz w:val="22"/>
          <w:szCs w:val="22"/>
        </w:rPr>
        <w:t xml:space="preserve">…. </w:t>
      </w:r>
      <w:r w:rsidR="00516DD4" w:rsidRPr="009C16CE">
        <w:rPr>
          <w:rFonts w:cs="Times New Roman"/>
          <w:sz w:val="22"/>
          <w:szCs w:val="22"/>
        </w:rPr>
        <w:t>dava</w:t>
      </w:r>
      <w:r w:rsidR="00C36321" w:rsidRPr="009C16CE">
        <w:rPr>
          <w:rFonts w:cs="Times New Roman"/>
          <w:sz w:val="22"/>
          <w:szCs w:val="22"/>
        </w:rPr>
        <w:t>sında</w:t>
      </w:r>
      <w:r w:rsidR="00516DD4" w:rsidRPr="009C16CE">
        <w:rPr>
          <w:rFonts w:cs="Times New Roman"/>
          <w:sz w:val="22"/>
          <w:szCs w:val="22"/>
        </w:rPr>
        <w:t xml:space="preserve"> avukatlık hizmeti.</w:t>
      </w:r>
    </w:p>
    <w:p w14:paraId="1637185F" w14:textId="77777777" w:rsidR="00A95195" w:rsidRPr="009C16CE" w:rsidRDefault="00A95195">
      <w:pPr>
        <w:rPr>
          <w:rFonts w:cs="Times New Roman"/>
          <w:sz w:val="22"/>
          <w:szCs w:val="22"/>
        </w:rPr>
      </w:pPr>
    </w:p>
    <w:p w14:paraId="392A8581" w14:textId="2F5072AB" w:rsidR="00DF6EBB" w:rsidRPr="00DF6EBB" w:rsidRDefault="00516DD4" w:rsidP="00DF6EBB">
      <w:pPr>
        <w:pStyle w:val="ListeParagraf"/>
        <w:numPr>
          <w:ilvl w:val="0"/>
          <w:numId w:val="2"/>
        </w:numPr>
        <w:rPr>
          <w:rFonts w:cs="Times New Roman"/>
          <w:sz w:val="22"/>
          <w:szCs w:val="22"/>
        </w:rPr>
      </w:pPr>
      <w:r w:rsidRPr="00DF6EBB">
        <w:rPr>
          <w:rFonts w:cs="Times New Roman"/>
          <w:b/>
          <w:sz w:val="22"/>
          <w:szCs w:val="22"/>
        </w:rPr>
        <w:t>YARGILAMA HARÇ VE GİDERLERİ</w:t>
      </w:r>
    </w:p>
    <w:p w14:paraId="3C4BD2F4" w14:textId="77777777" w:rsidR="00DF6EBB" w:rsidRPr="00DF6EBB" w:rsidRDefault="00DF6EBB" w:rsidP="00DF6EBB">
      <w:pPr>
        <w:pStyle w:val="ListeParagraf"/>
        <w:ind w:left="360"/>
        <w:rPr>
          <w:rFonts w:cs="Times New Roman"/>
          <w:sz w:val="22"/>
          <w:szCs w:val="22"/>
        </w:rPr>
      </w:pPr>
    </w:p>
    <w:p w14:paraId="7BEA876F" w14:textId="771E4B3A" w:rsidR="00A95195" w:rsidRPr="00DF6EBB" w:rsidRDefault="00516DD4" w:rsidP="00DF6EBB">
      <w:pPr>
        <w:ind w:left="360"/>
        <w:jc w:val="both"/>
        <w:rPr>
          <w:rFonts w:cs="Times New Roman"/>
          <w:sz w:val="22"/>
          <w:szCs w:val="22"/>
        </w:rPr>
      </w:pPr>
      <w:r w:rsidRPr="00DF6EBB">
        <w:rPr>
          <w:rFonts w:cs="Times New Roman"/>
          <w:sz w:val="22"/>
          <w:szCs w:val="22"/>
        </w:rPr>
        <w:t xml:space="preserve">Yargılama harç ve giderleri </w:t>
      </w:r>
      <w:r w:rsidR="00DF6EBB" w:rsidRPr="00DF6EBB">
        <w:rPr>
          <w:rFonts w:cs="Times New Roman"/>
          <w:sz w:val="22"/>
          <w:szCs w:val="22"/>
        </w:rPr>
        <w:t xml:space="preserve">ile gerektiği takdirde vergi, seyahat, </w:t>
      </w:r>
      <w:r w:rsidR="00EB6D30">
        <w:rPr>
          <w:rFonts w:cs="Times New Roman"/>
          <w:sz w:val="22"/>
          <w:szCs w:val="22"/>
        </w:rPr>
        <w:t>konaklama</w:t>
      </w:r>
      <w:r w:rsidR="00DF6EBB" w:rsidRPr="00DF6EBB">
        <w:rPr>
          <w:rFonts w:cs="Times New Roman"/>
          <w:sz w:val="22"/>
          <w:szCs w:val="22"/>
        </w:rPr>
        <w:t xml:space="preserve"> gibi giderler İŞ </w:t>
      </w:r>
      <w:proofErr w:type="spellStart"/>
      <w:r w:rsidR="00DF6EBB" w:rsidRPr="00DF6EBB">
        <w:rPr>
          <w:rFonts w:cs="Times New Roman"/>
          <w:sz w:val="22"/>
          <w:szCs w:val="22"/>
        </w:rPr>
        <w:t>SAHİBİ’nce</w:t>
      </w:r>
      <w:proofErr w:type="spellEnd"/>
      <w:r w:rsidR="00DF6EBB" w:rsidRPr="00DF6EBB">
        <w:rPr>
          <w:rFonts w:cs="Times New Roman"/>
          <w:sz w:val="22"/>
          <w:szCs w:val="22"/>
        </w:rPr>
        <w:t xml:space="preserve"> </w:t>
      </w:r>
      <w:r w:rsidRPr="00DF6EBB">
        <w:rPr>
          <w:rFonts w:cs="Times New Roman"/>
          <w:sz w:val="22"/>
          <w:szCs w:val="22"/>
        </w:rPr>
        <w:t xml:space="preserve">karşılanacaktır. </w:t>
      </w:r>
      <w:r w:rsidR="00EB6D30">
        <w:rPr>
          <w:rFonts w:cs="Times New Roman"/>
          <w:sz w:val="22"/>
          <w:szCs w:val="22"/>
        </w:rPr>
        <w:t xml:space="preserve">Sözleşme tarihinde İŞ SAHİBİ masraf avansı olarak </w:t>
      </w:r>
      <w:proofErr w:type="spellStart"/>
      <w:r w:rsidR="00EB6D30">
        <w:rPr>
          <w:rFonts w:cs="Times New Roman"/>
          <w:sz w:val="22"/>
          <w:szCs w:val="22"/>
        </w:rPr>
        <w:t>AVUKAT’a</w:t>
      </w:r>
      <w:proofErr w:type="spellEnd"/>
      <w:r w:rsidR="00EB6D30">
        <w:rPr>
          <w:rFonts w:cs="Times New Roman"/>
          <w:sz w:val="22"/>
          <w:szCs w:val="22"/>
        </w:rPr>
        <w:t xml:space="preserve"> </w:t>
      </w:r>
      <w:r w:rsidR="00EB6D30">
        <w:rPr>
          <w:rFonts w:cs="Times New Roman"/>
          <w:sz w:val="22"/>
          <w:szCs w:val="22"/>
        </w:rPr>
        <w:t>#......</w:t>
      </w:r>
      <w:r w:rsidR="007131B6">
        <w:rPr>
          <w:rFonts w:cs="Times New Roman"/>
          <w:sz w:val="22"/>
          <w:szCs w:val="22"/>
        </w:rPr>
        <w:t>.........................</w:t>
      </w:r>
      <w:r w:rsidR="00EB6D30">
        <w:rPr>
          <w:rFonts w:cs="Times New Roman"/>
          <w:sz w:val="22"/>
          <w:szCs w:val="22"/>
        </w:rPr>
        <w:t>..</w:t>
      </w:r>
      <w:r w:rsidR="007131B6">
        <w:rPr>
          <w:rFonts w:cs="Times New Roman"/>
          <w:sz w:val="22"/>
          <w:szCs w:val="22"/>
        </w:rPr>
        <w:t>,00</w:t>
      </w:r>
      <w:r w:rsidR="00EB6D30">
        <w:rPr>
          <w:rFonts w:cs="Times New Roman"/>
          <w:sz w:val="22"/>
          <w:szCs w:val="22"/>
        </w:rPr>
        <w:t>#</w:t>
      </w:r>
      <w:r w:rsidR="007131B6">
        <w:rPr>
          <w:rFonts w:cs="Times New Roman"/>
          <w:sz w:val="22"/>
          <w:szCs w:val="22"/>
        </w:rPr>
        <w:t>-</w:t>
      </w:r>
      <w:r w:rsidR="00EB6D30">
        <w:rPr>
          <w:rFonts w:cs="Times New Roman"/>
          <w:sz w:val="22"/>
          <w:szCs w:val="22"/>
        </w:rPr>
        <w:t>TL</w:t>
      </w:r>
      <w:r w:rsidR="007131B6">
        <w:rPr>
          <w:rFonts w:cs="Times New Roman"/>
          <w:sz w:val="22"/>
          <w:szCs w:val="22"/>
        </w:rPr>
        <w:t xml:space="preserve"> </w:t>
      </w:r>
      <w:r w:rsidR="007131B6" w:rsidRPr="00084A5F">
        <w:rPr>
          <w:rFonts w:cs="Times New Roman"/>
          <w:sz w:val="22"/>
          <w:szCs w:val="22"/>
        </w:rPr>
        <w:t>(…..</w:t>
      </w:r>
      <w:proofErr w:type="spellStart"/>
      <w:r w:rsidR="007131B6" w:rsidRPr="00084A5F">
        <w:rPr>
          <w:rFonts w:cs="Times New Roman"/>
          <w:sz w:val="22"/>
          <w:szCs w:val="22"/>
        </w:rPr>
        <w:t>TürkLirası</w:t>
      </w:r>
      <w:proofErr w:type="spellEnd"/>
      <w:r w:rsidR="007131B6" w:rsidRPr="00084A5F">
        <w:rPr>
          <w:rFonts w:cs="Times New Roman"/>
          <w:sz w:val="22"/>
          <w:szCs w:val="22"/>
        </w:rPr>
        <w:t xml:space="preserve">) </w:t>
      </w:r>
      <w:r w:rsidR="00EB6D30">
        <w:rPr>
          <w:rFonts w:cs="Times New Roman"/>
          <w:sz w:val="22"/>
          <w:szCs w:val="22"/>
        </w:rPr>
        <w:t xml:space="preserve"> ödemiştir. Yerine</w:t>
      </w:r>
      <w:r w:rsidRPr="00DF6EBB">
        <w:rPr>
          <w:rFonts w:cs="Times New Roman"/>
          <w:sz w:val="22"/>
          <w:szCs w:val="22"/>
        </w:rPr>
        <w:t xml:space="preserve"> getirilmesi gereken yükümlülüklerin ve verilmesi gereken masrafların ifası için </w:t>
      </w:r>
      <w:r w:rsidR="00106F35" w:rsidRPr="00DF6EBB">
        <w:rPr>
          <w:rFonts w:cs="Times New Roman"/>
          <w:sz w:val="22"/>
          <w:szCs w:val="22"/>
        </w:rPr>
        <w:t xml:space="preserve">AVUKAT tarafından İŞ </w:t>
      </w:r>
      <w:proofErr w:type="spellStart"/>
      <w:r w:rsidR="00106F35" w:rsidRPr="00DF6EBB">
        <w:rPr>
          <w:rFonts w:cs="Times New Roman"/>
          <w:sz w:val="22"/>
          <w:szCs w:val="22"/>
        </w:rPr>
        <w:t>SAHİBİ’ne</w:t>
      </w:r>
      <w:proofErr w:type="spellEnd"/>
      <w:r w:rsidRPr="00DF6EBB">
        <w:rPr>
          <w:rFonts w:cs="Times New Roman"/>
          <w:sz w:val="22"/>
          <w:szCs w:val="22"/>
        </w:rPr>
        <w:t xml:space="preserve"> ihbarda bulunulması gerekirse</w:t>
      </w:r>
      <w:r w:rsidR="00106F35" w:rsidRPr="00DF6EBB">
        <w:rPr>
          <w:rFonts w:cs="Times New Roman"/>
          <w:sz w:val="22"/>
          <w:szCs w:val="22"/>
        </w:rPr>
        <w:t xml:space="preserve"> bu</w:t>
      </w:r>
      <w:r w:rsidRPr="00DF6EBB">
        <w:rPr>
          <w:rFonts w:cs="Times New Roman"/>
          <w:sz w:val="22"/>
          <w:szCs w:val="22"/>
        </w:rPr>
        <w:t xml:space="preserve"> ihbar </w:t>
      </w:r>
      <w:r w:rsidR="00106F35" w:rsidRPr="00DF6EBB">
        <w:rPr>
          <w:rFonts w:cs="Times New Roman"/>
          <w:sz w:val="22"/>
          <w:szCs w:val="22"/>
        </w:rPr>
        <w:t xml:space="preserve">İŞ </w:t>
      </w:r>
      <w:proofErr w:type="spellStart"/>
      <w:r w:rsidR="00106F35" w:rsidRPr="00DF6EBB">
        <w:rPr>
          <w:rFonts w:cs="Times New Roman"/>
          <w:sz w:val="22"/>
          <w:szCs w:val="22"/>
        </w:rPr>
        <w:t>SAHİBİ’ne</w:t>
      </w:r>
      <w:proofErr w:type="spellEnd"/>
      <w:r w:rsidRPr="00DF6EBB">
        <w:rPr>
          <w:rFonts w:cs="Times New Roman"/>
          <w:sz w:val="22"/>
          <w:szCs w:val="22"/>
        </w:rPr>
        <w:t xml:space="preserve"> telefon, e-posta</w:t>
      </w:r>
      <w:r w:rsidR="007131B6">
        <w:rPr>
          <w:rFonts w:cs="Times New Roman"/>
          <w:sz w:val="22"/>
          <w:szCs w:val="22"/>
        </w:rPr>
        <w:t xml:space="preserve"> </w:t>
      </w:r>
      <w:r w:rsidRPr="00DF6EBB">
        <w:rPr>
          <w:rFonts w:cs="Times New Roman"/>
          <w:sz w:val="22"/>
          <w:szCs w:val="22"/>
        </w:rPr>
        <w:t xml:space="preserve">ve diğer iletişim araçlarıyla </w:t>
      </w:r>
      <w:r w:rsidR="007131B6">
        <w:rPr>
          <w:rFonts w:cs="Times New Roman"/>
          <w:sz w:val="22"/>
          <w:szCs w:val="22"/>
        </w:rPr>
        <w:t xml:space="preserve">da </w:t>
      </w:r>
      <w:r w:rsidR="00EB6D30">
        <w:rPr>
          <w:rFonts w:cs="Times New Roman"/>
          <w:sz w:val="22"/>
          <w:szCs w:val="22"/>
        </w:rPr>
        <w:t>yapılabilir.</w:t>
      </w:r>
    </w:p>
    <w:p w14:paraId="1A2907BF" w14:textId="77777777" w:rsidR="00A95195" w:rsidRPr="009C16CE" w:rsidRDefault="00A95195">
      <w:pPr>
        <w:jc w:val="both"/>
        <w:rPr>
          <w:rFonts w:cs="Times New Roman"/>
          <w:sz w:val="22"/>
          <w:szCs w:val="22"/>
        </w:rPr>
      </w:pPr>
    </w:p>
    <w:p w14:paraId="0D978B68" w14:textId="09CBBD19" w:rsidR="00084A5F" w:rsidRPr="00084A5F" w:rsidRDefault="00516DD4" w:rsidP="00084A5F">
      <w:pPr>
        <w:pStyle w:val="ListeParagraf"/>
        <w:numPr>
          <w:ilvl w:val="0"/>
          <w:numId w:val="2"/>
        </w:numPr>
        <w:jc w:val="both"/>
        <w:rPr>
          <w:rFonts w:cs="Times New Roman"/>
          <w:sz w:val="22"/>
          <w:szCs w:val="22"/>
        </w:rPr>
      </w:pPr>
      <w:r w:rsidRPr="00537271">
        <w:rPr>
          <w:rFonts w:cs="Times New Roman"/>
          <w:b/>
          <w:sz w:val="22"/>
          <w:szCs w:val="22"/>
        </w:rPr>
        <w:t>AVUKATLIK ÜCRETİ</w:t>
      </w:r>
    </w:p>
    <w:p w14:paraId="682210EA" w14:textId="77777777" w:rsidR="00084A5F" w:rsidRPr="00084A5F" w:rsidRDefault="00084A5F" w:rsidP="00084A5F">
      <w:pPr>
        <w:pStyle w:val="ListeParagraf"/>
        <w:ind w:left="360"/>
        <w:jc w:val="both"/>
        <w:rPr>
          <w:rFonts w:cs="Times New Roman"/>
          <w:sz w:val="22"/>
          <w:szCs w:val="22"/>
        </w:rPr>
      </w:pPr>
    </w:p>
    <w:p w14:paraId="2BB4D7C8" w14:textId="2BBAD09C" w:rsidR="000D26A4" w:rsidRPr="00084A5F" w:rsidRDefault="007131B6" w:rsidP="00084A5F">
      <w:pPr>
        <w:pStyle w:val="ListeParagraf"/>
        <w:numPr>
          <w:ilvl w:val="1"/>
          <w:numId w:val="2"/>
        </w:num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Madde 2’de</w:t>
      </w:r>
      <w:r w:rsidR="00516DD4" w:rsidRPr="00084A5F">
        <w:rPr>
          <w:rFonts w:cs="Times New Roman"/>
          <w:sz w:val="22"/>
          <w:szCs w:val="22"/>
        </w:rPr>
        <w:t xml:space="preserve"> belirtilen iş için</w:t>
      </w:r>
      <w:r w:rsidR="00B03C13" w:rsidRPr="00084A5F">
        <w:rPr>
          <w:rFonts w:cs="Times New Roman"/>
          <w:sz w:val="22"/>
          <w:szCs w:val="22"/>
        </w:rPr>
        <w:t xml:space="preserve"> </w:t>
      </w:r>
      <w:r w:rsidR="000D26A4" w:rsidRPr="00084A5F">
        <w:rPr>
          <w:rFonts w:cs="Times New Roman"/>
          <w:sz w:val="22"/>
          <w:szCs w:val="22"/>
        </w:rPr>
        <w:t xml:space="preserve">yapacağı </w:t>
      </w:r>
      <w:r w:rsidR="00516DD4" w:rsidRPr="00084A5F">
        <w:rPr>
          <w:rFonts w:cs="Times New Roman"/>
          <w:sz w:val="22"/>
          <w:szCs w:val="22"/>
        </w:rPr>
        <w:t xml:space="preserve">hukuki yardımının karşılığı olarak </w:t>
      </w:r>
      <w:proofErr w:type="spellStart"/>
      <w:r w:rsidR="000D26A4" w:rsidRPr="00084A5F">
        <w:rPr>
          <w:rFonts w:cs="Times New Roman"/>
          <w:sz w:val="22"/>
          <w:szCs w:val="22"/>
        </w:rPr>
        <w:t>AVUKAT’a</w:t>
      </w:r>
      <w:proofErr w:type="spellEnd"/>
      <w:r>
        <w:rPr>
          <w:rFonts w:cs="Times New Roman"/>
          <w:sz w:val="22"/>
          <w:szCs w:val="22"/>
        </w:rPr>
        <w:t xml:space="preserve"> </w:t>
      </w:r>
      <w:r w:rsidRPr="00084A5F">
        <w:rPr>
          <w:rFonts w:cs="Times New Roman"/>
          <w:sz w:val="22"/>
          <w:szCs w:val="22"/>
        </w:rPr>
        <w:t>İŞ SAHİBİ</w:t>
      </w:r>
      <w:r w:rsidR="000D26A4" w:rsidRPr="00084A5F">
        <w:rPr>
          <w:rFonts w:cs="Times New Roman"/>
          <w:sz w:val="22"/>
          <w:szCs w:val="22"/>
        </w:rPr>
        <w:t xml:space="preserve">, </w:t>
      </w:r>
      <w:r w:rsidR="00516DD4" w:rsidRPr="00084A5F">
        <w:rPr>
          <w:rFonts w:cs="Times New Roman"/>
          <w:sz w:val="22"/>
          <w:szCs w:val="22"/>
        </w:rPr>
        <w:t>#</w:t>
      </w:r>
      <w:r w:rsidR="00537271" w:rsidRPr="00084A5F">
        <w:rPr>
          <w:rFonts w:cs="Times New Roman"/>
          <w:sz w:val="22"/>
          <w:szCs w:val="22"/>
        </w:rPr>
        <w:t>.......</w:t>
      </w:r>
      <w:r w:rsidR="00516DD4" w:rsidRPr="00084A5F">
        <w:rPr>
          <w:rFonts w:cs="Times New Roman"/>
          <w:sz w:val="22"/>
          <w:szCs w:val="22"/>
        </w:rPr>
        <w:t>,00-TL#(</w:t>
      </w:r>
      <w:r w:rsidR="00537271" w:rsidRPr="00084A5F">
        <w:rPr>
          <w:rFonts w:cs="Times New Roman"/>
          <w:sz w:val="22"/>
          <w:szCs w:val="22"/>
        </w:rPr>
        <w:t>…..</w:t>
      </w:r>
      <w:r w:rsidR="00516DD4" w:rsidRPr="00084A5F">
        <w:rPr>
          <w:rFonts w:cs="Times New Roman"/>
          <w:sz w:val="22"/>
          <w:szCs w:val="22"/>
        </w:rPr>
        <w:t xml:space="preserve">TürkLirası) </w:t>
      </w:r>
      <w:r w:rsidR="000D26A4" w:rsidRPr="00084A5F">
        <w:rPr>
          <w:rFonts w:cs="Times New Roman"/>
          <w:sz w:val="22"/>
          <w:szCs w:val="22"/>
        </w:rPr>
        <w:t xml:space="preserve">avukatlık ücreti ödeyecektir. Bu ödemenin </w:t>
      </w:r>
      <w:r w:rsidR="005D2364" w:rsidRPr="00084A5F">
        <w:rPr>
          <w:rFonts w:cs="Times New Roman"/>
          <w:sz w:val="22"/>
          <w:szCs w:val="22"/>
        </w:rPr>
        <w:t>#</w:t>
      </w:r>
      <w:r w:rsidR="000D26A4" w:rsidRPr="00084A5F">
        <w:rPr>
          <w:rFonts w:cs="Times New Roman"/>
          <w:sz w:val="22"/>
          <w:szCs w:val="22"/>
        </w:rPr>
        <w:t>………,00</w:t>
      </w:r>
      <w:r w:rsidR="005D2364" w:rsidRPr="00084A5F">
        <w:rPr>
          <w:rFonts w:cs="Times New Roman"/>
          <w:sz w:val="22"/>
          <w:szCs w:val="22"/>
        </w:rPr>
        <w:t>#</w:t>
      </w:r>
      <w:r w:rsidR="000D26A4" w:rsidRPr="00084A5F">
        <w:rPr>
          <w:rFonts w:cs="Times New Roman"/>
          <w:sz w:val="22"/>
          <w:szCs w:val="22"/>
        </w:rPr>
        <w:t>-TL’lik kısmı peşin olarak ödenmiştir.</w:t>
      </w:r>
      <w:r w:rsidR="00516DD4" w:rsidRPr="00084A5F">
        <w:rPr>
          <w:rFonts w:cs="Times New Roman"/>
          <w:sz w:val="22"/>
          <w:szCs w:val="22"/>
        </w:rPr>
        <w:t xml:space="preserve"> </w:t>
      </w:r>
      <w:r w:rsidR="000D26A4" w:rsidRPr="00084A5F">
        <w:rPr>
          <w:rFonts w:cs="Times New Roman"/>
          <w:sz w:val="22"/>
          <w:szCs w:val="22"/>
        </w:rPr>
        <w:t>Kalan miktarın:</w:t>
      </w:r>
    </w:p>
    <w:p w14:paraId="7D492B40" w14:textId="7B0D2750" w:rsidR="00B03C13" w:rsidRDefault="00B03C13" w:rsidP="00537271">
      <w:pPr>
        <w:ind w:left="360"/>
        <w:jc w:val="both"/>
        <w:rPr>
          <w:rFonts w:cs="Times New Roman"/>
          <w:sz w:val="22"/>
          <w:szCs w:val="22"/>
        </w:rPr>
      </w:pPr>
    </w:p>
    <w:p w14:paraId="156743FD" w14:textId="7CCD0241" w:rsidR="00B03C13" w:rsidRPr="009C16CE" w:rsidRDefault="007131B6" w:rsidP="00084A5F">
      <w:pPr>
        <w:pStyle w:val="ListeParagraf"/>
        <w:numPr>
          <w:ilvl w:val="0"/>
          <w:numId w:val="1"/>
        </w:numPr>
        <w:ind w:hanging="218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……</w:t>
      </w:r>
      <w:r w:rsidR="00B03C13" w:rsidRPr="009C16CE">
        <w:rPr>
          <w:rFonts w:cs="Times New Roman"/>
          <w:sz w:val="22"/>
          <w:szCs w:val="22"/>
        </w:rPr>
        <w:t xml:space="preserve">,00-TL’si </w:t>
      </w:r>
      <w:r>
        <w:rPr>
          <w:rFonts w:cs="Times New Roman"/>
          <w:sz w:val="22"/>
          <w:szCs w:val="22"/>
        </w:rPr>
        <w:t>…/…/</w:t>
      </w:r>
      <w:r w:rsidR="00B03C13" w:rsidRPr="009C16CE">
        <w:rPr>
          <w:rFonts w:cs="Times New Roman"/>
          <w:sz w:val="22"/>
          <w:szCs w:val="22"/>
        </w:rPr>
        <w:t>20</w:t>
      </w:r>
      <w:r>
        <w:rPr>
          <w:rFonts w:cs="Times New Roman"/>
          <w:sz w:val="22"/>
          <w:szCs w:val="22"/>
        </w:rPr>
        <w:t>22</w:t>
      </w:r>
      <w:r w:rsidR="00B03C13" w:rsidRPr="009C16CE">
        <w:rPr>
          <w:rFonts w:cs="Times New Roman"/>
          <w:sz w:val="22"/>
          <w:szCs w:val="22"/>
        </w:rPr>
        <w:t xml:space="preserve">, </w:t>
      </w:r>
    </w:p>
    <w:p w14:paraId="35A7ECAB" w14:textId="767DBF83" w:rsidR="00B03C13" w:rsidRPr="009C16CE" w:rsidRDefault="007131B6" w:rsidP="00084A5F">
      <w:pPr>
        <w:pStyle w:val="ListeParagraf"/>
        <w:numPr>
          <w:ilvl w:val="0"/>
          <w:numId w:val="1"/>
        </w:numPr>
        <w:ind w:hanging="218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……</w:t>
      </w:r>
      <w:r w:rsidR="00B03C13" w:rsidRPr="009C16CE">
        <w:rPr>
          <w:rFonts w:cs="Times New Roman"/>
          <w:sz w:val="22"/>
          <w:szCs w:val="22"/>
        </w:rPr>
        <w:t xml:space="preserve">,00-TL’si </w:t>
      </w:r>
      <w:r>
        <w:rPr>
          <w:rFonts w:cs="Times New Roman"/>
          <w:sz w:val="22"/>
          <w:szCs w:val="22"/>
        </w:rPr>
        <w:t>…/…/</w:t>
      </w:r>
      <w:r w:rsidRPr="009C16CE">
        <w:rPr>
          <w:rFonts w:cs="Times New Roman"/>
          <w:sz w:val="22"/>
          <w:szCs w:val="22"/>
        </w:rPr>
        <w:t>20</w:t>
      </w:r>
      <w:r>
        <w:rPr>
          <w:rFonts w:cs="Times New Roman"/>
          <w:sz w:val="22"/>
          <w:szCs w:val="22"/>
        </w:rPr>
        <w:t>22</w:t>
      </w:r>
      <w:r w:rsidR="00B03C13" w:rsidRPr="009C16CE">
        <w:rPr>
          <w:rFonts w:cs="Times New Roman"/>
          <w:sz w:val="22"/>
          <w:szCs w:val="22"/>
        </w:rPr>
        <w:t xml:space="preserve">, </w:t>
      </w:r>
    </w:p>
    <w:p w14:paraId="062F38F6" w14:textId="09E0D529" w:rsidR="00B03C13" w:rsidRPr="009C16CE" w:rsidRDefault="007131B6" w:rsidP="00084A5F">
      <w:pPr>
        <w:pStyle w:val="ListeParagraf"/>
        <w:numPr>
          <w:ilvl w:val="0"/>
          <w:numId w:val="1"/>
        </w:numPr>
        <w:ind w:hanging="218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……</w:t>
      </w:r>
      <w:r w:rsidRPr="009C16CE">
        <w:rPr>
          <w:rFonts w:cs="Times New Roman"/>
          <w:sz w:val="22"/>
          <w:szCs w:val="22"/>
        </w:rPr>
        <w:t>,</w:t>
      </w:r>
      <w:r w:rsidR="00B03C13" w:rsidRPr="009C16CE">
        <w:rPr>
          <w:rFonts w:cs="Times New Roman"/>
          <w:sz w:val="22"/>
          <w:szCs w:val="22"/>
        </w:rPr>
        <w:t xml:space="preserve">00-TL’si </w:t>
      </w:r>
      <w:r>
        <w:rPr>
          <w:rFonts w:cs="Times New Roman"/>
          <w:sz w:val="22"/>
          <w:szCs w:val="22"/>
        </w:rPr>
        <w:t>…/…/</w:t>
      </w:r>
      <w:r w:rsidRPr="009C16CE">
        <w:rPr>
          <w:rFonts w:cs="Times New Roman"/>
          <w:sz w:val="22"/>
          <w:szCs w:val="22"/>
        </w:rPr>
        <w:t>20</w:t>
      </w:r>
      <w:r>
        <w:rPr>
          <w:rFonts w:cs="Times New Roman"/>
          <w:sz w:val="22"/>
          <w:szCs w:val="22"/>
        </w:rPr>
        <w:t>22</w:t>
      </w:r>
      <w:r w:rsidR="00B03C13" w:rsidRPr="009C16CE">
        <w:rPr>
          <w:rFonts w:cs="Times New Roman"/>
          <w:sz w:val="22"/>
          <w:szCs w:val="22"/>
        </w:rPr>
        <w:t xml:space="preserve">, </w:t>
      </w:r>
    </w:p>
    <w:p w14:paraId="7550EAD0" w14:textId="2BE4F6E7" w:rsidR="007131B6" w:rsidRDefault="007131B6" w:rsidP="00084A5F">
      <w:pPr>
        <w:pStyle w:val="ListeParagraf"/>
        <w:numPr>
          <w:ilvl w:val="0"/>
          <w:numId w:val="1"/>
        </w:numPr>
        <w:ind w:hanging="218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……</w:t>
      </w:r>
      <w:r w:rsidR="00B03C13" w:rsidRPr="009C16CE">
        <w:rPr>
          <w:rFonts w:cs="Times New Roman"/>
          <w:sz w:val="22"/>
          <w:szCs w:val="22"/>
        </w:rPr>
        <w:t xml:space="preserve">,00-TL’si </w:t>
      </w:r>
      <w:r>
        <w:rPr>
          <w:rFonts w:cs="Times New Roman"/>
          <w:sz w:val="22"/>
          <w:szCs w:val="22"/>
        </w:rPr>
        <w:t>…/…/</w:t>
      </w:r>
      <w:r w:rsidRPr="009C16CE">
        <w:rPr>
          <w:rFonts w:cs="Times New Roman"/>
          <w:sz w:val="22"/>
          <w:szCs w:val="22"/>
        </w:rPr>
        <w:t>20</w:t>
      </w:r>
      <w:r>
        <w:rPr>
          <w:rFonts w:cs="Times New Roman"/>
          <w:sz w:val="22"/>
          <w:szCs w:val="22"/>
        </w:rPr>
        <w:t>22</w:t>
      </w:r>
    </w:p>
    <w:p w14:paraId="748BD06F" w14:textId="77777777" w:rsidR="007131B6" w:rsidRPr="007131B6" w:rsidRDefault="007131B6" w:rsidP="007131B6">
      <w:pPr>
        <w:ind w:left="851"/>
        <w:jc w:val="both"/>
        <w:rPr>
          <w:rFonts w:cs="Times New Roman"/>
          <w:sz w:val="22"/>
          <w:szCs w:val="22"/>
        </w:rPr>
      </w:pPr>
    </w:p>
    <w:p w14:paraId="5CA8EADD" w14:textId="2609DB59" w:rsidR="00B03C13" w:rsidRPr="007131B6" w:rsidRDefault="007131B6" w:rsidP="007131B6">
      <w:pPr>
        <w:ind w:left="851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tarihinde</w:t>
      </w:r>
      <w:r w:rsidR="00B03C13" w:rsidRPr="007131B6">
        <w:rPr>
          <w:rFonts w:cs="Times New Roman"/>
          <w:sz w:val="22"/>
          <w:szCs w:val="22"/>
        </w:rPr>
        <w:t xml:space="preserve"> ödenecektir. </w:t>
      </w:r>
    </w:p>
    <w:p w14:paraId="47160299" w14:textId="77777777" w:rsidR="00190D9B" w:rsidRPr="007131B6" w:rsidRDefault="00190D9B" w:rsidP="007131B6">
      <w:pPr>
        <w:jc w:val="both"/>
        <w:rPr>
          <w:rFonts w:cs="Times New Roman"/>
          <w:sz w:val="22"/>
          <w:szCs w:val="22"/>
        </w:rPr>
      </w:pPr>
    </w:p>
    <w:p w14:paraId="10D0A6F7" w14:textId="028A7E6E" w:rsidR="00190D9B" w:rsidRPr="00B4736A" w:rsidRDefault="000D26A4" w:rsidP="00B4736A">
      <w:pPr>
        <w:pStyle w:val="ListeParagraf"/>
        <w:numPr>
          <w:ilvl w:val="1"/>
          <w:numId w:val="2"/>
        </w:numPr>
        <w:jc w:val="both"/>
        <w:rPr>
          <w:rFonts w:cs="Times New Roman"/>
          <w:sz w:val="22"/>
          <w:szCs w:val="22"/>
        </w:rPr>
      </w:pPr>
      <w:r w:rsidRPr="00190D9B">
        <w:rPr>
          <w:rFonts w:cs="Times New Roman"/>
          <w:sz w:val="22"/>
          <w:szCs w:val="22"/>
        </w:rPr>
        <w:t>Belirlenen</w:t>
      </w:r>
      <w:r w:rsidR="00516DD4" w:rsidRPr="00190D9B">
        <w:rPr>
          <w:rFonts w:cs="Times New Roman"/>
          <w:sz w:val="22"/>
          <w:szCs w:val="22"/>
        </w:rPr>
        <w:t xml:space="preserve"> ücret yalnız</w:t>
      </w:r>
      <w:r w:rsidRPr="00190D9B">
        <w:rPr>
          <w:rFonts w:cs="Times New Roman"/>
          <w:sz w:val="22"/>
          <w:szCs w:val="22"/>
        </w:rPr>
        <w:t>ca, madd</w:t>
      </w:r>
      <w:r w:rsidR="004415C0" w:rsidRPr="00190D9B">
        <w:rPr>
          <w:rFonts w:cs="Times New Roman"/>
          <w:sz w:val="22"/>
          <w:szCs w:val="22"/>
        </w:rPr>
        <w:t>e</w:t>
      </w:r>
      <w:r w:rsidRPr="00190D9B">
        <w:rPr>
          <w:rFonts w:cs="Times New Roman"/>
          <w:sz w:val="22"/>
          <w:szCs w:val="22"/>
        </w:rPr>
        <w:t xml:space="preserve"> </w:t>
      </w:r>
      <w:r w:rsidR="00190D9B">
        <w:rPr>
          <w:rFonts w:cs="Times New Roman"/>
          <w:sz w:val="22"/>
          <w:szCs w:val="22"/>
        </w:rPr>
        <w:t>2</w:t>
      </w:r>
      <w:r w:rsidRPr="00190D9B">
        <w:rPr>
          <w:rFonts w:cs="Times New Roman"/>
          <w:sz w:val="22"/>
          <w:szCs w:val="22"/>
        </w:rPr>
        <w:t>’de belirtilen</w:t>
      </w:r>
      <w:r w:rsidR="00516DD4" w:rsidRPr="00190D9B">
        <w:rPr>
          <w:rFonts w:cs="Times New Roman"/>
          <w:sz w:val="22"/>
          <w:szCs w:val="22"/>
        </w:rPr>
        <w:t xml:space="preserve"> iş içindir. Ücret</w:t>
      </w:r>
      <w:r w:rsidRPr="00190D9B">
        <w:rPr>
          <w:rFonts w:cs="Times New Roman"/>
          <w:sz w:val="22"/>
          <w:szCs w:val="22"/>
        </w:rPr>
        <w:t>,</w:t>
      </w:r>
      <w:r w:rsidR="00516DD4" w:rsidRPr="00190D9B">
        <w:rPr>
          <w:rFonts w:cs="Times New Roman"/>
          <w:sz w:val="22"/>
          <w:szCs w:val="22"/>
        </w:rPr>
        <w:t xml:space="preserve"> bu işle ilgili olsa da bundan doğacak başka bir işi kapsamaz. Karşılık dava açılması veya bu işle ilgili diğer uyuşmazlıkların çıkması halinde </w:t>
      </w:r>
      <w:proofErr w:type="spellStart"/>
      <w:r w:rsidR="00106F35" w:rsidRPr="00190D9B">
        <w:rPr>
          <w:rFonts w:cs="Times New Roman"/>
          <w:sz w:val="22"/>
          <w:szCs w:val="22"/>
        </w:rPr>
        <w:t>AVUKAT’a</w:t>
      </w:r>
      <w:proofErr w:type="spellEnd"/>
      <w:r w:rsidR="00516DD4" w:rsidRPr="00190D9B">
        <w:rPr>
          <w:rFonts w:cs="Times New Roman"/>
          <w:sz w:val="22"/>
          <w:szCs w:val="22"/>
        </w:rPr>
        <w:t xml:space="preserve"> ayrıca ücret ödenecektir. Kanun yollarında veya uyuşmazlık çözen diğer mercilerde yapılacak duruşmalarda Avukatlık </w:t>
      </w:r>
      <w:r w:rsidR="007131B6">
        <w:rPr>
          <w:rFonts w:cs="Times New Roman"/>
          <w:sz w:val="22"/>
          <w:szCs w:val="22"/>
        </w:rPr>
        <w:t xml:space="preserve">Asgari </w:t>
      </w:r>
      <w:r w:rsidR="00516DD4" w:rsidRPr="00190D9B">
        <w:rPr>
          <w:rFonts w:cs="Times New Roman"/>
          <w:sz w:val="22"/>
          <w:szCs w:val="22"/>
        </w:rPr>
        <w:t xml:space="preserve">Ücret </w:t>
      </w:r>
      <w:proofErr w:type="spellStart"/>
      <w:r w:rsidR="00106F35" w:rsidRPr="00190D9B">
        <w:rPr>
          <w:rFonts w:cs="Times New Roman"/>
          <w:sz w:val="22"/>
          <w:szCs w:val="22"/>
        </w:rPr>
        <w:t>T</w:t>
      </w:r>
      <w:r w:rsidR="00516DD4" w:rsidRPr="00190D9B">
        <w:rPr>
          <w:rFonts w:cs="Times New Roman"/>
          <w:sz w:val="22"/>
          <w:szCs w:val="22"/>
        </w:rPr>
        <w:t>arifesi</w:t>
      </w:r>
      <w:r w:rsidR="00106F35" w:rsidRPr="00190D9B">
        <w:rPr>
          <w:rFonts w:cs="Times New Roman"/>
          <w:sz w:val="22"/>
          <w:szCs w:val="22"/>
        </w:rPr>
        <w:t>’</w:t>
      </w:r>
      <w:r w:rsidR="00516DD4" w:rsidRPr="00190D9B">
        <w:rPr>
          <w:rFonts w:cs="Times New Roman"/>
          <w:sz w:val="22"/>
          <w:szCs w:val="22"/>
        </w:rPr>
        <w:t>ne</w:t>
      </w:r>
      <w:proofErr w:type="spellEnd"/>
      <w:r w:rsidR="00516DD4" w:rsidRPr="00190D9B">
        <w:rPr>
          <w:rFonts w:cs="Times New Roman"/>
          <w:sz w:val="22"/>
          <w:szCs w:val="22"/>
        </w:rPr>
        <w:t xml:space="preserve"> göre ayrı ücret ödenecektir. </w:t>
      </w:r>
    </w:p>
    <w:p w14:paraId="35828D85" w14:textId="2D1DB15A" w:rsidR="00EF35CA" w:rsidRPr="00B4736A" w:rsidRDefault="00516DD4" w:rsidP="00B4736A">
      <w:pPr>
        <w:pStyle w:val="ListeParagraf"/>
        <w:numPr>
          <w:ilvl w:val="1"/>
          <w:numId w:val="2"/>
        </w:numPr>
        <w:jc w:val="both"/>
        <w:rPr>
          <w:rFonts w:cs="Times New Roman"/>
          <w:sz w:val="22"/>
          <w:szCs w:val="22"/>
        </w:rPr>
      </w:pPr>
      <w:r w:rsidRPr="00190D9B">
        <w:rPr>
          <w:rFonts w:cs="Times New Roman"/>
          <w:sz w:val="22"/>
          <w:szCs w:val="22"/>
        </w:rPr>
        <w:t xml:space="preserve">İşin sulh, feragat veya arabuluculuk gibi yöntemlerle bitirilmesi halinde </w:t>
      </w:r>
      <w:proofErr w:type="spellStart"/>
      <w:r w:rsidR="00106F35" w:rsidRPr="00190D9B">
        <w:rPr>
          <w:rFonts w:cs="Times New Roman"/>
          <w:sz w:val="22"/>
          <w:szCs w:val="22"/>
        </w:rPr>
        <w:t>AVUKAT’a</w:t>
      </w:r>
      <w:proofErr w:type="spellEnd"/>
      <w:r w:rsidRPr="00190D9B">
        <w:rPr>
          <w:rFonts w:cs="Times New Roman"/>
          <w:sz w:val="22"/>
          <w:szCs w:val="22"/>
        </w:rPr>
        <w:t xml:space="preserve"> ücretin tamamı ödenir</w:t>
      </w:r>
      <w:r w:rsidR="00B4736A">
        <w:rPr>
          <w:rFonts w:cs="Times New Roman"/>
          <w:sz w:val="22"/>
          <w:szCs w:val="22"/>
        </w:rPr>
        <w:t>.</w:t>
      </w:r>
    </w:p>
    <w:p w14:paraId="3DD32920" w14:textId="17A84B1C" w:rsidR="00EF35CA" w:rsidRPr="00B4736A" w:rsidRDefault="00EF35CA" w:rsidP="00B4736A">
      <w:pPr>
        <w:pStyle w:val="ListeParagraf"/>
        <w:numPr>
          <w:ilvl w:val="1"/>
          <w:numId w:val="2"/>
        </w:numPr>
        <w:jc w:val="both"/>
        <w:rPr>
          <w:rFonts w:cs="Times New Roman"/>
          <w:sz w:val="22"/>
          <w:szCs w:val="22"/>
        </w:rPr>
      </w:pPr>
      <w:r w:rsidRPr="009C16CE">
        <w:rPr>
          <w:rFonts w:cs="Times New Roman"/>
          <w:sz w:val="22"/>
          <w:szCs w:val="22"/>
        </w:rPr>
        <w:t xml:space="preserve">İş sahibi, işten feragat eder veya </w:t>
      </w:r>
      <w:proofErr w:type="spellStart"/>
      <w:r w:rsidRPr="009C16CE">
        <w:rPr>
          <w:rFonts w:cs="Times New Roman"/>
          <w:sz w:val="22"/>
          <w:szCs w:val="22"/>
        </w:rPr>
        <w:t>AVUKAT’a</w:t>
      </w:r>
      <w:proofErr w:type="spellEnd"/>
      <w:r w:rsidRPr="009C16CE">
        <w:rPr>
          <w:rFonts w:cs="Times New Roman"/>
          <w:sz w:val="22"/>
          <w:szCs w:val="22"/>
        </w:rPr>
        <w:t xml:space="preserve"> işi kovuşturma olanağı vermezse yahut sözleşmeyle yüklendiği vecibelerini yerine getirmezse, AVUKAT kalan ücretini isteme hakkını kazanacaktır.</w:t>
      </w:r>
      <w:r>
        <w:rPr>
          <w:rFonts w:cs="Times New Roman"/>
          <w:sz w:val="22"/>
          <w:szCs w:val="22"/>
        </w:rPr>
        <w:t xml:space="preserve"> </w:t>
      </w:r>
    </w:p>
    <w:p w14:paraId="0B5B04C8" w14:textId="50E7A701" w:rsidR="00EF35CA" w:rsidRPr="00EF35CA" w:rsidRDefault="00EF35CA" w:rsidP="00DF6EBB">
      <w:pPr>
        <w:pStyle w:val="ListeParagraf"/>
        <w:numPr>
          <w:ilvl w:val="1"/>
          <w:numId w:val="2"/>
        </w:numPr>
        <w:jc w:val="both"/>
        <w:rPr>
          <w:rFonts w:cs="Times New Roman"/>
          <w:sz w:val="22"/>
          <w:szCs w:val="22"/>
        </w:rPr>
      </w:pPr>
      <w:r w:rsidRPr="009C16CE">
        <w:rPr>
          <w:rFonts w:cs="Times New Roman"/>
          <w:sz w:val="22"/>
          <w:szCs w:val="22"/>
        </w:rPr>
        <w:lastRenderedPageBreak/>
        <w:t xml:space="preserve">Sözleşme, </w:t>
      </w:r>
      <w:r>
        <w:rPr>
          <w:rFonts w:cs="Times New Roman"/>
          <w:sz w:val="22"/>
          <w:szCs w:val="22"/>
        </w:rPr>
        <w:t>iş tamamlanmadan</w:t>
      </w:r>
      <w:r w:rsidRPr="009C16CE">
        <w:rPr>
          <w:rFonts w:cs="Times New Roman"/>
          <w:sz w:val="22"/>
          <w:szCs w:val="22"/>
        </w:rPr>
        <w:t xml:space="preserve"> önce İŞ </w:t>
      </w:r>
      <w:proofErr w:type="spellStart"/>
      <w:r w:rsidRPr="009C16CE">
        <w:rPr>
          <w:rFonts w:cs="Times New Roman"/>
          <w:sz w:val="22"/>
          <w:szCs w:val="22"/>
        </w:rPr>
        <w:t>SAHİBİ’nce</w:t>
      </w:r>
      <w:proofErr w:type="spellEnd"/>
      <w:r w:rsidRPr="009C16CE">
        <w:rPr>
          <w:rFonts w:cs="Times New Roman"/>
          <w:sz w:val="22"/>
          <w:szCs w:val="22"/>
        </w:rPr>
        <w:t xml:space="preserve"> tek taraflı fes</w:t>
      </w:r>
      <w:r>
        <w:rPr>
          <w:rFonts w:cs="Times New Roman"/>
          <w:sz w:val="22"/>
          <w:szCs w:val="22"/>
        </w:rPr>
        <w:t>he</w:t>
      </w:r>
      <w:r w:rsidRPr="009C16CE">
        <w:rPr>
          <w:rFonts w:cs="Times New Roman"/>
          <w:sz w:val="22"/>
          <w:szCs w:val="22"/>
        </w:rPr>
        <w:t>dilirse AVUKAT</w:t>
      </w:r>
      <w:r w:rsidR="00B4736A">
        <w:rPr>
          <w:rFonts w:cs="Times New Roman"/>
          <w:sz w:val="22"/>
          <w:szCs w:val="22"/>
        </w:rPr>
        <w:t xml:space="preserve"> </w:t>
      </w:r>
      <w:r w:rsidRPr="009C16CE">
        <w:rPr>
          <w:rFonts w:cs="Times New Roman"/>
          <w:sz w:val="22"/>
          <w:szCs w:val="22"/>
        </w:rPr>
        <w:t>ücretin tamamını isteme hakkını kazanır.</w:t>
      </w:r>
    </w:p>
    <w:p w14:paraId="05BB58C0" w14:textId="7F486E9A" w:rsidR="00EF35CA" w:rsidRDefault="00EF35CA" w:rsidP="00EF35CA">
      <w:pPr>
        <w:jc w:val="both"/>
        <w:rPr>
          <w:rFonts w:cs="Times New Roman"/>
          <w:sz w:val="22"/>
          <w:szCs w:val="22"/>
        </w:rPr>
      </w:pPr>
    </w:p>
    <w:p w14:paraId="2616A828" w14:textId="4E3DD4AE" w:rsidR="00EF35CA" w:rsidRPr="00EF35CA" w:rsidRDefault="00EF35CA" w:rsidP="00EF35CA">
      <w:pPr>
        <w:pStyle w:val="ListeParagraf"/>
        <w:numPr>
          <w:ilvl w:val="0"/>
          <w:numId w:val="2"/>
        </w:numPr>
        <w:jc w:val="both"/>
        <w:rPr>
          <w:rFonts w:cs="Times New Roman"/>
          <w:b/>
          <w:bCs/>
          <w:sz w:val="22"/>
          <w:szCs w:val="22"/>
        </w:rPr>
      </w:pPr>
      <w:r w:rsidRPr="00EF35CA">
        <w:rPr>
          <w:rFonts w:cs="Times New Roman"/>
          <w:b/>
          <w:bCs/>
          <w:sz w:val="22"/>
          <w:szCs w:val="22"/>
        </w:rPr>
        <w:t>YÜKÜMLÜLÜKLER</w:t>
      </w:r>
    </w:p>
    <w:p w14:paraId="3515025C" w14:textId="77777777" w:rsidR="00EF35CA" w:rsidRDefault="00EF35CA" w:rsidP="00EF35CA">
      <w:pPr>
        <w:pStyle w:val="ListeParagraf"/>
        <w:ind w:left="360"/>
        <w:jc w:val="both"/>
        <w:rPr>
          <w:rFonts w:cs="Times New Roman"/>
          <w:sz w:val="22"/>
          <w:szCs w:val="22"/>
        </w:rPr>
      </w:pPr>
    </w:p>
    <w:p w14:paraId="7E0B860C" w14:textId="7637F547" w:rsidR="00EF35CA" w:rsidRDefault="00EF35CA" w:rsidP="00DF6EBB">
      <w:pPr>
        <w:pStyle w:val="ListeParagraf"/>
        <w:numPr>
          <w:ilvl w:val="1"/>
          <w:numId w:val="2"/>
        </w:numPr>
        <w:jc w:val="both"/>
        <w:rPr>
          <w:rFonts w:cs="Times New Roman"/>
          <w:sz w:val="22"/>
          <w:szCs w:val="22"/>
        </w:rPr>
      </w:pPr>
      <w:r w:rsidRPr="00EF35CA">
        <w:rPr>
          <w:rFonts w:cs="Times New Roman"/>
          <w:sz w:val="22"/>
          <w:szCs w:val="22"/>
        </w:rPr>
        <w:t>AVUKAT, bu görevi kendisi yapabileceği gibi</w:t>
      </w:r>
      <w:r w:rsidR="00B4736A">
        <w:rPr>
          <w:rFonts w:cs="Times New Roman"/>
          <w:sz w:val="22"/>
          <w:szCs w:val="22"/>
        </w:rPr>
        <w:t xml:space="preserve"> </w:t>
      </w:r>
      <w:r w:rsidRPr="00EF35CA">
        <w:rPr>
          <w:rFonts w:cs="Times New Roman"/>
          <w:sz w:val="22"/>
          <w:szCs w:val="22"/>
        </w:rPr>
        <w:t>başka avukatlarla iş</w:t>
      </w:r>
      <w:r>
        <w:rPr>
          <w:rFonts w:cs="Times New Roman"/>
          <w:sz w:val="22"/>
          <w:szCs w:val="22"/>
        </w:rPr>
        <w:t xml:space="preserve"> </w:t>
      </w:r>
      <w:r w:rsidRPr="00EF35CA">
        <w:rPr>
          <w:rFonts w:cs="Times New Roman"/>
          <w:sz w:val="22"/>
          <w:szCs w:val="22"/>
        </w:rPr>
        <w:t xml:space="preserve">birliği </w:t>
      </w:r>
      <w:r w:rsidR="00B4736A">
        <w:rPr>
          <w:rFonts w:cs="Times New Roman"/>
          <w:sz w:val="22"/>
          <w:szCs w:val="22"/>
        </w:rPr>
        <w:t xml:space="preserve">de </w:t>
      </w:r>
      <w:r w:rsidRPr="00EF35CA">
        <w:rPr>
          <w:rFonts w:cs="Times New Roman"/>
          <w:sz w:val="22"/>
          <w:szCs w:val="22"/>
        </w:rPr>
        <w:t>yapa</w:t>
      </w:r>
      <w:r w:rsidR="00B4736A">
        <w:rPr>
          <w:rFonts w:cs="Times New Roman"/>
          <w:sz w:val="22"/>
          <w:szCs w:val="22"/>
        </w:rPr>
        <w:t>bilecektir</w:t>
      </w:r>
      <w:r w:rsidRPr="00EF35CA">
        <w:rPr>
          <w:rFonts w:cs="Times New Roman"/>
          <w:sz w:val="22"/>
          <w:szCs w:val="22"/>
        </w:rPr>
        <w:t xml:space="preserve">. Ancak bu durumlarda İŞ </w:t>
      </w:r>
      <w:proofErr w:type="spellStart"/>
      <w:r w:rsidRPr="00EF35CA">
        <w:rPr>
          <w:rFonts w:cs="Times New Roman"/>
          <w:sz w:val="22"/>
          <w:szCs w:val="22"/>
        </w:rPr>
        <w:t>SAHİBİ’nden</w:t>
      </w:r>
      <w:proofErr w:type="spellEnd"/>
      <w:r w:rsidRPr="00EF35CA">
        <w:rPr>
          <w:rFonts w:cs="Times New Roman"/>
          <w:sz w:val="22"/>
          <w:szCs w:val="22"/>
        </w:rPr>
        <w:t xml:space="preserve"> ek ücret istenmeyecektir.</w:t>
      </w:r>
    </w:p>
    <w:p w14:paraId="1E8E9714" w14:textId="4134AA4F" w:rsidR="00EF35CA" w:rsidRDefault="00516DD4" w:rsidP="00EF35CA">
      <w:pPr>
        <w:pStyle w:val="ListeParagraf"/>
        <w:numPr>
          <w:ilvl w:val="1"/>
          <w:numId w:val="2"/>
        </w:numPr>
        <w:jc w:val="both"/>
        <w:rPr>
          <w:rFonts w:cs="Times New Roman"/>
          <w:sz w:val="22"/>
          <w:szCs w:val="22"/>
        </w:rPr>
      </w:pPr>
      <w:r w:rsidRPr="00EF35CA">
        <w:rPr>
          <w:rFonts w:cs="Times New Roman"/>
          <w:sz w:val="22"/>
          <w:szCs w:val="22"/>
        </w:rPr>
        <w:t xml:space="preserve">İş sahibi, </w:t>
      </w:r>
      <w:proofErr w:type="spellStart"/>
      <w:r w:rsidR="00106F35" w:rsidRPr="00EF35CA">
        <w:rPr>
          <w:rFonts w:cs="Times New Roman"/>
          <w:sz w:val="22"/>
          <w:szCs w:val="22"/>
        </w:rPr>
        <w:t>AVUKAT’ın</w:t>
      </w:r>
      <w:proofErr w:type="spellEnd"/>
      <w:r w:rsidRPr="00EF35CA">
        <w:rPr>
          <w:rFonts w:cs="Times New Roman"/>
          <w:sz w:val="22"/>
          <w:szCs w:val="22"/>
        </w:rPr>
        <w:t xml:space="preserve"> yazılı muvafakatini almadan bu iş için başka bir </w:t>
      </w:r>
      <w:proofErr w:type="spellStart"/>
      <w:r w:rsidR="00106F35" w:rsidRPr="00EF35CA">
        <w:rPr>
          <w:rFonts w:cs="Times New Roman"/>
          <w:sz w:val="22"/>
          <w:szCs w:val="22"/>
        </w:rPr>
        <w:t>AVUKAT’a</w:t>
      </w:r>
      <w:proofErr w:type="spellEnd"/>
      <w:r w:rsidRPr="00EF35CA">
        <w:rPr>
          <w:rFonts w:cs="Times New Roman"/>
          <w:sz w:val="22"/>
          <w:szCs w:val="22"/>
        </w:rPr>
        <w:t xml:space="preserve"> vek</w:t>
      </w:r>
      <w:r w:rsidR="00B4736A">
        <w:rPr>
          <w:rFonts w:cs="Times New Roman"/>
          <w:sz w:val="22"/>
          <w:szCs w:val="22"/>
        </w:rPr>
        <w:t>a</w:t>
      </w:r>
      <w:r w:rsidRPr="00EF35CA">
        <w:rPr>
          <w:rFonts w:cs="Times New Roman"/>
          <w:sz w:val="22"/>
          <w:szCs w:val="22"/>
        </w:rPr>
        <w:t xml:space="preserve">let veremeyecektir. Tersine davranılması halinde </w:t>
      </w:r>
      <w:r w:rsidR="00106F35" w:rsidRPr="00EF35CA">
        <w:rPr>
          <w:rFonts w:cs="Times New Roman"/>
          <w:sz w:val="22"/>
          <w:szCs w:val="22"/>
        </w:rPr>
        <w:t>AVUKAT, ilgili işten çekilebilir.</w:t>
      </w:r>
      <w:r w:rsidRPr="00EF35CA">
        <w:rPr>
          <w:rFonts w:cs="Times New Roman"/>
          <w:sz w:val="22"/>
          <w:szCs w:val="22"/>
        </w:rPr>
        <w:t xml:space="preserve"> </w:t>
      </w:r>
      <w:r w:rsidR="00106F35" w:rsidRPr="00EF35CA">
        <w:rPr>
          <w:rFonts w:cs="Times New Roman"/>
          <w:sz w:val="22"/>
          <w:szCs w:val="22"/>
        </w:rPr>
        <w:t xml:space="preserve">Bu durumda </w:t>
      </w:r>
      <w:r w:rsidRPr="00EF35CA">
        <w:rPr>
          <w:rFonts w:cs="Times New Roman"/>
          <w:sz w:val="22"/>
          <w:szCs w:val="22"/>
        </w:rPr>
        <w:t>ücretin tamamı</w:t>
      </w:r>
      <w:r w:rsidR="00106F35" w:rsidRPr="00EF35CA">
        <w:rPr>
          <w:rFonts w:cs="Times New Roman"/>
          <w:sz w:val="22"/>
          <w:szCs w:val="22"/>
        </w:rPr>
        <w:t xml:space="preserve"> İŞ SAHİBİ tarafından </w:t>
      </w:r>
      <w:proofErr w:type="spellStart"/>
      <w:r w:rsidR="00106F35" w:rsidRPr="00EF35CA">
        <w:rPr>
          <w:rFonts w:cs="Times New Roman"/>
          <w:sz w:val="22"/>
          <w:szCs w:val="22"/>
        </w:rPr>
        <w:t>AVUKAT’a</w:t>
      </w:r>
      <w:proofErr w:type="spellEnd"/>
      <w:r w:rsidRPr="00EF35CA">
        <w:rPr>
          <w:rFonts w:cs="Times New Roman"/>
          <w:sz w:val="22"/>
          <w:szCs w:val="22"/>
        </w:rPr>
        <w:t xml:space="preserve"> ödenecektir.</w:t>
      </w:r>
    </w:p>
    <w:p w14:paraId="4E144BA6" w14:textId="040CCCBA" w:rsidR="00EF35CA" w:rsidRDefault="00EF35CA" w:rsidP="00EF35CA">
      <w:pPr>
        <w:pStyle w:val="ListeParagraf"/>
        <w:numPr>
          <w:ilvl w:val="1"/>
          <w:numId w:val="2"/>
        </w:numPr>
        <w:jc w:val="both"/>
        <w:rPr>
          <w:rFonts w:cs="Times New Roman"/>
          <w:sz w:val="22"/>
          <w:szCs w:val="22"/>
        </w:rPr>
      </w:pPr>
      <w:r w:rsidRPr="00EF35CA">
        <w:rPr>
          <w:rFonts w:cs="Times New Roman"/>
          <w:sz w:val="22"/>
          <w:szCs w:val="22"/>
        </w:rPr>
        <w:t xml:space="preserve">İŞ SAHİBİ, bu sözleşmede yazılı olan adresi </w:t>
      </w:r>
      <w:r>
        <w:rPr>
          <w:rFonts w:cs="Times New Roman"/>
          <w:sz w:val="22"/>
          <w:szCs w:val="22"/>
        </w:rPr>
        <w:t>yerleşim yeri</w:t>
      </w:r>
      <w:r w:rsidRPr="00EF35CA">
        <w:rPr>
          <w:rFonts w:cs="Times New Roman"/>
          <w:sz w:val="22"/>
          <w:szCs w:val="22"/>
        </w:rPr>
        <w:t xml:space="preserve"> olarak kabul etmiştir. Adres değişikliğinin </w:t>
      </w:r>
      <w:proofErr w:type="spellStart"/>
      <w:r w:rsidRPr="00EF35CA">
        <w:rPr>
          <w:rFonts w:cs="Times New Roman"/>
          <w:sz w:val="22"/>
          <w:szCs w:val="22"/>
        </w:rPr>
        <w:t>AVUKAT’a</w:t>
      </w:r>
      <w:proofErr w:type="spellEnd"/>
      <w:r w:rsidRPr="00EF35CA">
        <w:rPr>
          <w:rFonts w:cs="Times New Roman"/>
          <w:sz w:val="22"/>
          <w:szCs w:val="22"/>
        </w:rPr>
        <w:t xml:space="preserve"> yazılı olarak bildirilmesi zorunlu olup, adres veya madde </w:t>
      </w:r>
      <w:r w:rsidR="00B4736A">
        <w:rPr>
          <w:rFonts w:cs="Times New Roman"/>
          <w:sz w:val="22"/>
          <w:szCs w:val="22"/>
        </w:rPr>
        <w:t>1</w:t>
      </w:r>
      <w:r w:rsidRPr="00EF35CA">
        <w:rPr>
          <w:rFonts w:cs="Times New Roman"/>
          <w:sz w:val="22"/>
          <w:szCs w:val="22"/>
        </w:rPr>
        <w:t xml:space="preserve">’te belirtilen iletişim araçlarına ilişkin bilgilerin değişikliği veya başkaca nedenle İŞ </w:t>
      </w:r>
      <w:proofErr w:type="spellStart"/>
      <w:r w:rsidRPr="00EF35CA">
        <w:rPr>
          <w:rFonts w:cs="Times New Roman"/>
          <w:sz w:val="22"/>
          <w:szCs w:val="22"/>
        </w:rPr>
        <w:t>SAHİBİ’ne</w:t>
      </w:r>
      <w:proofErr w:type="spellEnd"/>
      <w:r w:rsidRPr="00EF35CA">
        <w:rPr>
          <w:rFonts w:cs="Times New Roman"/>
          <w:sz w:val="22"/>
          <w:szCs w:val="22"/>
        </w:rPr>
        <w:t xml:space="preserve"> ulaşmayan ihbar ya da tebligat nedeniyle </w:t>
      </w:r>
      <w:proofErr w:type="spellStart"/>
      <w:r w:rsidRPr="00EF35CA">
        <w:rPr>
          <w:rFonts w:cs="Times New Roman"/>
          <w:sz w:val="22"/>
          <w:szCs w:val="22"/>
        </w:rPr>
        <w:t>AVUKAT’a</w:t>
      </w:r>
      <w:proofErr w:type="spellEnd"/>
      <w:r w:rsidRPr="00EF35CA">
        <w:rPr>
          <w:rFonts w:cs="Times New Roman"/>
          <w:sz w:val="22"/>
          <w:szCs w:val="22"/>
        </w:rPr>
        <w:t xml:space="preserve"> sorumluluk yüklenemeyecektir.</w:t>
      </w:r>
    </w:p>
    <w:p w14:paraId="6FF429DF" w14:textId="7B838CD1" w:rsidR="00EF35CA" w:rsidRPr="00EF35CA" w:rsidRDefault="00EF35CA" w:rsidP="00EF35CA">
      <w:pPr>
        <w:pStyle w:val="ListeParagraf"/>
        <w:numPr>
          <w:ilvl w:val="1"/>
          <w:numId w:val="2"/>
        </w:numPr>
        <w:jc w:val="both"/>
        <w:rPr>
          <w:rFonts w:cs="Times New Roman"/>
          <w:sz w:val="22"/>
          <w:szCs w:val="22"/>
        </w:rPr>
      </w:pPr>
      <w:r w:rsidRPr="00EF35CA">
        <w:rPr>
          <w:rFonts w:cs="Times New Roman"/>
          <w:sz w:val="22"/>
          <w:szCs w:val="22"/>
        </w:rPr>
        <w:t>İŞ SAHİBİ uyuşmazlığını arabuluculuk, sulh</w:t>
      </w:r>
      <w:r>
        <w:rPr>
          <w:rFonts w:cs="Times New Roman"/>
          <w:sz w:val="22"/>
          <w:szCs w:val="22"/>
        </w:rPr>
        <w:t xml:space="preserve">, </w:t>
      </w:r>
      <w:r w:rsidRPr="00EF35CA">
        <w:rPr>
          <w:rFonts w:cs="Times New Roman"/>
          <w:sz w:val="22"/>
          <w:szCs w:val="22"/>
        </w:rPr>
        <w:t>feragat</w:t>
      </w:r>
      <w:r>
        <w:rPr>
          <w:rFonts w:cs="Times New Roman"/>
          <w:sz w:val="22"/>
          <w:szCs w:val="22"/>
        </w:rPr>
        <w:t xml:space="preserve"> ya da başkaca yolla </w:t>
      </w:r>
      <w:r w:rsidRPr="00EF35CA">
        <w:rPr>
          <w:rFonts w:cs="Times New Roman"/>
          <w:sz w:val="22"/>
          <w:szCs w:val="22"/>
        </w:rPr>
        <w:t xml:space="preserve">dava dışında bitirilmesini isterse, durumu </w:t>
      </w:r>
      <w:proofErr w:type="spellStart"/>
      <w:r w:rsidRPr="00EF35CA">
        <w:rPr>
          <w:rFonts w:cs="Times New Roman"/>
          <w:sz w:val="22"/>
          <w:szCs w:val="22"/>
        </w:rPr>
        <w:t>AVUKAT’a</w:t>
      </w:r>
      <w:proofErr w:type="spellEnd"/>
      <w:r w:rsidRPr="00EF35CA">
        <w:rPr>
          <w:rFonts w:cs="Times New Roman"/>
          <w:sz w:val="22"/>
          <w:szCs w:val="22"/>
        </w:rPr>
        <w:t xml:space="preserve"> yazılı olarak bildirecektir.</w:t>
      </w:r>
    </w:p>
    <w:p w14:paraId="5C38305F" w14:textId="77777777" w:rsidR="00A95195" w:rsidRPr="009C16CE" w:rsidRDefault="00A95195">
      <w:pPr>
        <w:rPr>
          <w:rFonts w:cs="Times New Roman"/>
          <w:sz w:val="22"/>
          <w:szCs w:val="22"/>
        </w:rPr>
      </w:pPr>
    </w:p>
    <w:p w14:paraId="63C34A2F" w14:textId="77777777" w:rsidR="00EF35CA" w:rsidRPr="00EF35CA" w:rsidRDefault="00516DD4" w:rsidP="00EF35CA">
      <w:pPr>
        <w:pStyle w:val="ListeParagraf"/>
        <w:numPr>
          <w:ilvl w:val="0"/>
          <w:numId w:val="2"/>
        </w:numPr>
        <w:rPr>
          <w:rFonts w:cs="Times New Roman"/>
          <w:sz w:val="22"/>
          <w:szCs w:val="22"/>
        </w:rPr>
      </w:pPr>
      <w:r w:rsidRPr="00EF35CA">
        <w:rPr>
          <w:rFonts w:cs="Times New Roman"/>
          <w:b/>
          <w:sz w:val="22"/>
          <w:szCs w:val="22"/>
        </w:rPr>
        <w:t>İHTİLAFLARIN ÇÖZÜMÜ</w:t>
      </w:r>
    </w:p>
    <w:p w14:paraId="1D7DCD94" w14:textId="77777777" w:rsidR="00EF35CA" w:rsidRDefault="00EF35CA" w:rsidP="00EF35CA">
      <w:pPr>
        <w:pStyle w:val="ListeParagraf"/>
        <w:ind w:left="360"/>
        <w:rPr>
          <w:rFonts w:cs="Times New Roman"/>
          <w:b/>
          <w:sz w:val="22"/>
          <w:szCs w:val="22"/>
        </w:rPr>
      </w:pPr>
    </w:p>
    <w:p w14:paraId="23EC67D2" w14:textId="533AB18C" w:rsidR="00A95195" w:rsidRPr="00EF35CA" w:rsidRDefault="00EF35CA" w:rsidP="00EF35CA">
      <w:pPr>
        <w:pStyle w:val="ListeParagraf"/>
        <w:ind w:left="360"/>
        <w:rPr>
          <w:rFonts w:cs="Times New Roman"/>
          <w:sz w:val="22"/>
          <w:szCs w:val="22"/>
        </w:rPr>
      </w:pPr>
      <w:r w:rsidRPr="00EF35CA">
        <w:rPr>
          <w:rFonts w:cs="Times New Roman"/>
          <w:sz w:val="22"/>
          <w:szCs w:val="22"/>
        </w:rPr>
        <w:t>Uyuşmazlıklarda</w:t>
      </w:r>
      <w:r w:rsidR="00516DD4" w:rsidRPr="00EF35CA">
        <w:rPr>
          <w:rFonts w:cs="Times New Roman"/>
          <w:sz w:val="22"/>
          <w:szCs w:val="22"/>
        </w:rPr>
        <w:t xml:space="preserve"> yetkili merci Küçükçekmece </w:t>
      </w:r>
      <w:r w:rsidR="00B4736A">
        <w:rPr>
          <w:rFonts w:cs="Times New Roman"/>
          <w:sz w:val="22"/>
          <w:szCs w:val="22"/>
        </w:rPr>
        <w:t>m</w:t>
      </w:r>
      <w:r w:rsidR="00516DD4" w:rsidRPr="00EF35CA">
        <w:rPr>
          <w:rFonts w:cs="Times New Roman"/>
          <w:sz w:val="22"/>
          <w:szCs w:val="22"/>
        </w:rPr>
        <w:t>ahkemeleri ve icra daireleridir.</w:t>
      </w:r>
    </w:p>
    <w:p w14:paraId="116ECAC9" w14:textId="77777777" w:rsidR="00A95195" w:rsidRPr="009C16CE" w:rsidRDefault="00A95195">
      <w:pPr>
        <w:jc w:val="both"/>
        <w:rPr>
          <w:rFonts w:cs="Times New Roman"/>
          <w:sz w:val="22"/>
          <w:szCs w:val="22"/>
        </w:rPr>
      </w:pPr>
    </w:p>
    <w:p w14:paraId="0654B9AD" w14:textId="0F77580F" w:rsidR="00A95195" w:rsidRDefault="00516DD4" w:rsidP="00EF35CA">
      <w:pPr>
        <w:jc w:val="both"/>
        <w:rPr>
          <w:rFonts w:cs="Times New Roman"/>
          <w:sz w:val="22"/>
          <w:szCs w:val="22"/>
        </w:rPr>
      </w:pPr>
      <w:r w:rsidRPr="009C16CE">
        <w:rPr>
          <w:rFonts w:cs="Times New Roman"/>
          <w:sz w:val="22"/>
          <w:szCs w:val="22"/>
        </w:rPr>
        <w:t xml:space="preserve">İşbu </w:t>
      </w:r>
      <w:r w:rsidR="00EF35CA">
        <w:rPr>
          <w:rFonts w:cs="Times New Roman"/>
          <w:sz w:val="22"/>
          <w:szCs w:val="22"/>
        </w:rPr>
        <w:t>avukatlık</w:t>
      </w:r>
      <w:r w:rsidRPr="009C16CE">
        <w:rPr>
          <w:rFonts w:cs="Times New Roman"/>
          <w:sz w:val="22"/>
          <w:szCs w:val="22"/>
        </w:rPr>
        <w:t xml:space="preserve"> sözleşmesi iki nüsha halinde düzenlenmiş olup, taraflarca okunarak</w:t>
      </w:r>
      <w:r w:rsidR="00B4736A">
        <w:rPr>
          <w:rFonts w:cs="Times New Roman"/>
          <w:sz w:val="22"/>
          <w:szCs w:val="22"/>
        </w:rPr>
        <w:t xml:space="preserve"> </w:t>
      </w:r>
      <w:r w:rsidR="00EF35CA">
        <w:rPr>
          <w:rFonts w:cs="Times New Roman"/>
          <w:sz w:val="22"/>
          <w:szCs w:val="22"/>
        </w:rPr>
        <w:t>.</w:t>
      </w:r>
      <w:r w:rsidR="002C7DDC">
        <w:rPr>
          <w:rFonts w:cs="Times New Roman"/>
          <w:sz w:val="22"/>
          <w:szCs w:val="22"/>
        </w:rPr>
        <w:t>.</w:t>
      </w:r>
      <w:r w:rsidR="00EF35CA">
        <w:rPr>
          <w:rFonts w:cs="Times New Roman"/>
          <w:sz w:val="22"/>
          <w:szCs w:val="22"/>
        </w:rPr>
        <w:t>.</w:t>
      </w:r>
      <w:r w:rsidRPr="009C16CE">
        <w:rPr>
          <w:rFonts w:cs="Times New Roman"/>
          <w:sz w:val="22"/>
          <w:szCs w:val="22"/>
        </w:rPr>
        <w:t>/</w:t>
      </w:r>
      <w:r w:rsidR="00EF35CA">
        <w:rPr>
          <w:rFonts w:cs="Times New Roman"/>
          <w:sz w:val="22"/>
          <w:szCs w:val="22"/>
        </w:rPr>
        <w:t>.</w:t>
      </w:r>
      <w:r w:rsidR="002C7DDC">
        <w:rPr>
          <w:rFonts w:cs="Times New Roman"/>
          <w:sz w:val="22"/>
          <w:szCs w:val="22"/>
        </w:rPr>
        <w:t>.</w:t>
      </w:r>
      <w:r w:rsidR="00EF35CA">
        <w:rPr>
          <w:rFonts w:cs="Times New Roman"/>
          <w:sz w:val="22"/>
          <w:szCs w:val="22"/>
        </w:rPr>
        <w:t>.</w:t>
      </w:r>
      <w:r w:rsidRPr="009C16CE">
        <w:rPr>
          <w:rFonts w:cs="Times New Roman"/>
          <w:sz w:val="22"/>
          <w:szCs w:val="22"/>
        </w:rPr>
        <w:t>/20</w:t>
      </w:r>
      <w:r w:rsidR="00EF35CA">
        <w:rPr>
          <w:rFonts w:cs="Times New Roman"/>
          <w:sz w:val="22"/>
          <w:szCs w:val="22"/>
        </w:rPr>
        <w:t>…</w:t>
      </w:r>
      <w:r w:rsidRPr="009C16CE">
        <w:rPr>
          <w:rFonts w:cs="Times New Roman"/>
          <w:sz w:val="22"/>
          <w:szCs w:val="22"/>
        </w:rPr>
        <w:t xml:space="preserve"> tarihinde imzalanmıştır.</w:t>
      </w:r>
    </w:p>
    <w:p w14:paraId="09A6591E" w14:textId="77777777" w:rsidR="00EF35CA" w:rsidRPr="009C16CE" w:rsidRDefault="00EF35CA" w:rsidP="00EF35CA">
      <w:pPr>
        <w:jc w:val="both"/>
        <w:rPr>
          <w:rFonts w:cs="Times New Roman"/>
          <w:sz w:val="22"/>
          <w:szCs w:val="22"/>
        </w:rPr>
      </w:pPr>
    </w:p>
    <w:p w14:paraId="7B63C416" w14:textId="77777777" w:rsidR="00A95195" w:rsidRPr="009C16CE" w:rsidRDefault="00516DD4">
      <w:pPr>
        <w:spacing w:after="200" w:line="276" w:lineRule="auto"/>
        <w:rPr>
          <w:rFonts w:cs="Times New Roman"/>
          <w:sz w:val="22"/>
          <w:szCs w:val="22"/>
        </w:rPr>
      </w:pPr>
      <w:r w:rsidRPr="009C16CE">
        <w:rPr>
          <w:rFonts w:cs="Times New Roman"/>
          <w:sz w:val="22"/>
          <w:szCs w:val="22"/>
        </w:rPr>
        <w:tab/>
      </w:r>
      <w:r w:rsidRPr="009C16CE">
        <w:rPr>
          <w:rFonts w:cs="Times New Roman"/>
          <w:b/>
          <w:sz w:val="22"/>
          <w:szCs w:val="22"/>
        </w:rPr>
        <w:tab/>
      </w:r>
      <w:r w:rsidR="00106F35" w:rsidRPr="009C16CE">
        <w:rPr>
          <w:rFonts w:cs="Times New Roman"/>
          <w:b/>
          <w:sz w:val="22"/>
          <w:szCs w:val="22"/>
        </w:rPr>
        <w:t>AVUKAT</w:t>
      </w:r>
      <w:r w:rsidRPr="009C16CE">
        <w:rPr>
          <w:rFonts w:cs="Times New Roman"/>
          <w:b/>
          <w:sz w:val="22"/>
          <w:szCs w:val="22"/>
        </w:rPr>
        <w:t xml:space="preserve"> </w:t>
      </w:r>
      <w:r w:rsidRPr="009C16CE">
        <w:rPr>
          <w:rFonts w:cs="Times New Roman"/>
          <w:b/>
          <w:sz w:val="22"/>
          <w:szCs w:val="22"/>
        </w:rPr>
        <w:tab/>
      </w:r>
      <w:r w:rsidRPr="009C16CE">
        <w:rPr>
          <w:rFonts w:cs="Times New Roman"/>
          <w:b/>
          <w:sz w:val="22"/>
          <w:szCs w:val="22"/>
        </w:rPr>
        <w:tab/>
      </w:r>
      <w:r w:rsidRPr="009C16CE">
        <w:rPr>
          <w:rFonts w:cs="Times New Roman"/>
          <w:b/>
          <w:sz w:val="22"/>
          <w:szCs w:val="22"/>
        </w:rPr>
        <w:tab/>
      </w:r>
      <w:r w:rsidRPr="009C16CE">
        <w:rPr>
          <w:rFonts w:cs="Times New Roman"/>
          <w:b/>
          <w:sz w:val="22"/>
          <w:szCs w:val="22"/>
        </w:rPr>
        <w:tab/>
      </w:r>
      <w:r w:rsidRPr="009C16CE">
        <w:rPr>
          <w:rFonts w:cs="Times New Roman"/>
          <w:b/>
          <w:sz w:val="22"/>
          <w:szCs w:val="22"/>
        </w:rPr>
        <w:tab/>
      </w:r>
      <w:r w:rsidRPr="009C16CE">
        <w:rPr>
          <w:rFonts w:cs="Times New Roman"/>
          <w:b/>
          <w:sz w:val="22"/>
          <w:szCs w:val="22"/>
        </w:rPr>
        <w:tab/>
      </w:r>
      <w:r w:rsidRPr="009C16CE">
        <w:rPr>
          <w:rFonts w:cs="Times New Roman"/>
          <w:b/>
          <w:sz w:val="22"/>
          <w:szCs w:val="22"/>
        </w:rPr>
        <w:tab/>
        <w:t>İ</w:t>
      </w:r>
      <w:r w:rsidR="00106F35" w:rsidRPr="009C16CE">
        <w:rPr>
          <w:rFonts w:cs="Times New Roman"/>
          <w:b/>
          <w:sz w:val="22"/>
          <w:szCs w:val="22"/>
        </w:rPr>
        <w:t>Ş SAHİBİ</w:t>
      </w:r>
    </w:p>
    <w:sectPr w:rsidR="00A95195" w:rsidRPr="009C16CE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2086D"/>
    <w:multiLevelType w:val="hybridMultilevel"/>
    <w:tmpl w:val="548AAB8A"/>
    <w:lvl w:ilvl="0" w:tplc="D224299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DE196A"/>
    <w:multiLevelType w:val="multilevel"/>
    <w:tmpl w:val="A98CE7F2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BA322D5"/>
    <w:multiLevelType w:val="hybridMultilevel"/>
    <w:tmpl w:val="5F7C7366"/>
    <w:lvl w:ilvl="0" w:tplc="9C1EB7F2">
      <w:start w:val="1"/>
      <w:numFmt w:val="lowerLetter"/>
      <w:lvlText w:val="%1)"/>
      <w:lvlJc w:val="left"/>
      <w:pPr>
        <w:ind w:left="1069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5195"/>
    <w:rsid w:val="00084A5F"/>
    <w:rsid w:val="000D26A4"/>
    <w:rsid w:val="00106F35"/>
    <w:rsid w:val="00190D9B"/>
    <w:rsid w:val="00195B39"/>
    <w:rsid w:val="00285DE4"/>
    <w:rsid w:val="002C7DDC"/>
    <w:rsid w:val="002D3329"/>
    <w:rsid w:val="00353166"/>
    <w:rsid w:val="004415C0"/>
    <w:rsid w:val="00465F49"/>
    <w:rsid w:val="00516DD4"/>
    <w:rsid w:val="00537271"/>
    <w:rsid w:val="00597E57"/>
    <w:rsid w:val="005D2364"/>
    <w:rsid w:val="007131B6"/>
    <w:rsid w:val="009C16CE"/>
    <w:rsid w:val="00A95195"/>
    <w:rsid w:val="00B03C13"/>
    <w:rsid w:val="00B4183F"/>
    <w:rsid w:val="00B4736A"/>
    <w:rsid w:val="00C36321"/>
    <w:rsid w:val="00C71E46"/>
    <w:rsid w:val="00DF6EBB"/>
    <w:rsid w:val="00E5329B"/>
    <w:rsid w:val="00EB6D30"/>
    <w:rsid w:val="00EF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F2F31"/>
  <w15:docId w15:val="{F5CC56F4-45B3-49F7-A973-E5B05E157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Arial Unicode MS"/>
        <w:sz w:val="24"/>
        <w:szCs w:val="24"/>
        <w:lang w:val="tr-T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Heading">
    <w:name w:val="Heading"/>
    <w:basedOn w:val="Normal"/>
    <w:next w:val="GvdeMetni"/>
    <w:qFormat/>
    <w:pPr>
      <w:keepNext/>
      <w:spacing w:before="240" w:after="120"/>
    </w:pPr>
    <w:rPr>
      <w:sz w:val="28"/>
      <w:szCs w:val="28"/>
    </w:rPr>
  </w:style>
  <w:style w:type="paragraph" w:styleId="GvdeMetni">
    <w:name w:val="Body Text"/>
    <w:basedOn w:val="Normal"/>
    <w:pPr>
      <w:spacing w:after="140" w:line="288" w:lineRule="auto"/>
    </w:pPr>
  </w:style>
  <w:style w:type="paragraph" w:styleId="Liste">
    <w:name w:val="List"/>
    <w:basedOn w:val="GvdeMetni"/>
  </w:style>
  <w:style w:type="paragraph" w:styleId="ResimYazs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ListeParagraf">
    <w:name w:val="List Paragraph"/>
    <w:basedOn w:val="Normal"/>
    <w:uiPriority w:val="34"/>
    <w:qFormat/>
    <w:rsid w:val="00516DD4"/>
    <w:pPr>
      <w:ind w:left="720"/>
      <w:contextualSpacing/>
    </w:pPr>
    <w:rPr>
      <w:rFonts w:cs="Mangal"/>
      <w:szCs w:val="21"/>
    </w:rPr>
  </w:style>
  <w:style w:type="table" w:styleId="TabloKlavuzu">
    <w:name w:val="Table Grid"/>
    <w:basedOn w:val="NormalTablo"/>
    <w:uiPriority w:val="39"/>
    <w:rsid w:val="00B418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Erdem</cp:lastModifiedBy>
  <cp:revision>19</cp:revision>
  <cp:lastPrinted>2017-10-23T17:06:00Z</cp:lastPrinted>
  <dcterms:created xsi:type="dcterms:W3CDTF">2017-10-23T16:49:00Z</dcterms:created>
  <dcterms:modified xsi:type="dcterms:W3CDTF">2022-03-25T14:07:00Z</dcterms:modified>
  <dc:language>tr-TR</dc:language>
</cp:coreProperties>
</file>